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1A20" w14:textId="77777777" w:rsidR="00296971" w:rsidRDefault="00296971" w:rsidP="009224CD">
      <w:pPr>
        <w:jc w:val="center"/>
        <w:rPr>
          <w:rFonts w:ascii="Open Sans" w:hAnsi="Open Sans" w:cs="Open Sans"/>
          <w:b/>
          <w:bCs/>
        </w:rPr>
      </w:pPr>
    </w:p>
    <w:p w14:paraId="550CB3B4" w14:textId="4DD70044" w:rsidR="005404EA" w:rsidRPr="00116C6C" w:rsidRDefault="00FA5714" w:rsidP="009224CD">
      <w:pPr>
        <w:jc w:val="center"/>
        <w:rPr>
          <w:rFonts w:ascii="Open Sans" w:hAnsi="Open Sans" w:cs="Open Sans"/>
          <w:b/>
          <w:bCs/>
        </w:rPr>
      </w:pPr>
      <w:r w:rsidRPr="00116C6C">
        <w:rPr>
          <w:rFonts w:ascii="Open Sans" w:hAnsi="Open Sans" w:cs="Open Sans"/>
          <w:b/>
          <w:bCs/>
        </w:rPr>
        <w:t>Δελτίο Τύπου</w:t>
      </w:r>
    </w:p>
    <w:p w14:paraId="1B3D04AD" w14:textId="1DF73EDB" w:rsidR="00FA5714" w:rsidRDefault="00103593" w:rsidP="009224CD">
      <w:pPr>
        <w:tabs>
          <w:tab w:val="left" w:pos="5954"/>
        </w:tabs>
        <w:jc w:val="center"/>
        <w:rPr>
          <w:rFonts w:ascii="Open Sans" w:hAnsi="Open Sans" w:cs="Open Sans"/>
        </w:rPr>
      </w:pPr>
      <w:r>
        <w:rPr>
          <w:rFonts w:ascii="Open Sans" w:hAnsi="Open Sans" w:cs="Open Sans"/>
          <w:noProof/>
        </w:rPr>
        <w:t>Δευτέρα</w:t>
      </w:r>
      <w:r w:rsidR="006F515F">
        <w:rPr>
          <w:rFonts w:ascii="Open Sans" w:hAnsi="Open Sans" w:cs="Open Sans"/>
          <w:noProof/>
        </w:rPr>
        <w:t xml:space="preserve">, </w:t>
      </w:r>
      <w:r>
        <w:rPr>
          <w:rFonts w:ascii="Open Sans" w:hAnsi="Open Sans" w:cs="Open Sans"/>
          <w:noProof/>
        </w:rPr>
        <w:t>6</w:t>
      </w:r>
      <w:r w:rsidR="006F515F">
        <w:rPr>
          <w:rFonts w:ascii="Open Sans" w:hAnsi="Open Sans" w:cs="Open Sans"/>
          <w:noProof/>
        </w:rPr>
        <w:t xml:space="preserve"> Νοεμβρίου 2023</w:t>
      </w:r>
    </w:p>
    <w:p w14:paraId="2FBA9334" w14:textId="77777777" w:rsidR="009224CD" w:rsidRDefault="009224CD" w:rsidP="009224CD">
      <w:pPr>
        <w:pStyle w:val="NormalWeb"/>
        <w:jc w:val="center"/>
        <w:rPr>
          <w:rFonts w:ascii="Open Sans" w:hAnsi="Open Sans" w:cs="Open Sans"/>
          <w:b/>
          <w:bCs/>
          <w:sz w:val="32"/>
          <w:szCs w:val="32"/>
        </w:rPr>
      </w:pPr>
      <w:r w:rsidRPr="00CE565C">
        <w:rPr>
          <w:rFonts w:ascii="Open Sans" w:hAnsi="Open Sans" w:cs="Open Sans"/>
          <w:b/>
          <w:bCs/>
          <w:sz w:val="32"/>
          <w:szCs w:val="32"/>
        </w:rPr>
        <w:t>Συνέδριο για την Εφαρμογή της Κυκλικής Οικονομίας στην Ελλάδα διοργανώνουν το Υπουργείο Περιβάλλοντος, ο Οργανισμός Φυσικού Περιβάλλοντος και Κλιματικής Αλλαγής και ο Δήμος Θεσσαλονίκης</w:t>
      </w:r>
    </w:p>
    <w:p w14:paraId="2BA31482" w14:textId="521464D4" w:rsidR="009224CD" w:rsidRPr="009224CD" w:rsidRDefault="009224CD" w:rsidP="009224CD">
      <w:pPr>
        <w:pStyle w:val="NormalWeb"/>
        <w:jc w:val="center"/>
        <w:rPr>
          <w:rFonts w:ascii="Open Sans" w:hAnsi="Open Sans" w:cs="Open Sans"/>
          <w:b/>
          <w:bCs/>
          <w:i/>
          <w:iCs/>
        </w:rPr>
      </w:pPr>
      <w:r>
        <w:rPr>
          <w:rFonts w:ascii="Open Sans" w:hAnsi="Open Sans" w:cs="Open Sans"/>
          <w:b/>
          <w:bCs/>
          <w:i/>
          <w:iCs/>
        </w:rPr>
        <w:t>Πρόκειται για τ</w:t>
      </w:r>
      <w:r w:rsidRPr="009224CD">
        <w:rPr>
          <w:rFonts w:ascii="Open Sans" w:hAnsi="Open Sans" w:cs="Open Sans"/>
          <w:b/>
          <w:bCs/>
          <w:i/>
          <w:iCs/>
        </w:rPr>
        <w:t>ο 2ο συνέδριο του ευρωπαϊκού έργου LIFE-IP CEI-Greece</w:t>
      </w:r>
      <w:r>
        <w:rPr>
          <w:rFonts w:ascii="Open Sans" w:hAnsi="Open Sans" w:cs="Open Sans"/>
          <w:b/>
          <w:bCs/>
          <w:i/>
          <w:iCs/>
        </w:rPr>
        <w:t xml:space="preserve"> και θα λάβει χώρα </w:t>
      </w:r>
      <w:r w:rsidRPr="009224CD">
        <w:rPr>
          <w:rFonts w:ascii="Open Sans" w:hAnsi="Open Sans" w:cs="Open Sans"/>
          <w:b/>
          <w:bCs/>
          <w:i/>
          <w:iCs/>
        </w:rPr>
        <w:t>την Πέμπτη, 16 Νοεμβρίου 2023 και ώρα 10.00</w:t>
      </w:r>
      <w:r>
        <w:rPr>
          <w:rFonts w:ascii="Open Sans" w:hAnsi="Open Sans" w:cs="Open Sans"/>
          <w:b/>
          <w:bCs/>
          <w:i/>
          <w:iCs/>
        </w:rPr>
        <w:t>-</w:t>
      </w:r>
      <w:r w:rsidRPr="009224CD">
        <w:rPr>
          <w:rFonts w:ascii="Open Sans" w:hAnsi="Open Sans" w:cs="Open Sans"/>
          <w:b/>
          <w:bCs/>
          <w:i/>
          <w:iCs/>
        </w:rPr>
        <w:t>17.30 στη Θεσσαλονίκη.</w:t>
      </w:r>
    </w:p>
    <w:p w14:paraId="50499646" w14:textId="515B0386" w:rsidR="00FA5714" w:rsidRPr="00116C6C" w:rsidRDefault="00FA5714" w:rsidP="00116C6C">
      <w:pPr>
        <w:pStyle w:val="NormalWeb"/>
        <w:jc w:val="both"/>
        <w:rPr>
          <w:rFonts w:ascii="Open Sans" w:hAnsi="Open Sans" w:cs="Open Sans"/>
        </w:rPr>
      </w:pPr>
      <w:r w:rsidRPr="00116C6C">
        <w:rPr>
          <w:rFonts w:ascii="Open Sans" w:hAnsi="Open Sans" w:cs="Open Sans"/>
        </w:rPr>
        <w:t>Το Υπουργείο Περιβάλλοντος και Ενέργειας</w:t>
      </w:r>
      <w:r w:rsidR="00116C6C" w:rsidRPr="00116C6C">
        <w:rPr>
          <w:rFonts w:ascii="Open Sans" w:hAnsi="Open Sans" w:cs="Open Sans"/>
        </w:rPr>
        <w:t>,</w:t>
      </w:r>
      <w:r w:rsidRPr="00116C6C">
        <w:rPr>
          <w:rFonts w:ascii="Open Sans" w:hAnsi="Open Sans" w:cs="Open Sans"/>
        </w:rPr>
        <w:t xml:space="preserve"> σε συνεργασία με τον Οργανισμό Φυσικού Περιβάλλοντος και Κλιματικής Αλλαγής και τον Δήμο Θεσσαλονίκης, διοργανών</w:t>
      </w:r>
      <w:r w:rsidR="00116C6C">
        <w:rPr>
          <w:rFonts w:ascii="Open Sans" w:hAnsi="Open Sans" w:cs="Open Sans"/>
        </w:rPr>
        <w:t>ουν</w:t>
      </w:r>
      <w:r w:rsidRPr="00116C6C">
        <w:rPr>
          <w:rFonts w:ascii="Open Sans" w:hAnsi="Open Sans" w:cs="Open Sans"/>
        </w:rPr>
        <w:t xml:space="preserve"> </w:t>
      </w:r>
      <w:bookmarkStart w:id="0" w:name="_Hlk149899664"/>
      <w:r w:rsidRPr="00116C6C">
        <w:rPr>
          <w:rFonts w:ascii="Open Sans" w:hAnsi="Open Sans" w:cs="Open Sans"/>
        </w:rPr>
        <w:t xml:space="preserve">το </w:t>
      </w:r>
      <w:r w:rsidRPr="00A50832">
        <w:rPr>
          <w:rFonts w:ascii="Open Sans" w:hAnsi="Open Sans" w:cs="Open Sans"/>
          <w:b/>
          <w:bCs/>
        </w:rPr>
        <w:t>2ο συνέδριο του ευρωπαϊκού έργου LIFE-IP CEI-Greece με τίτλο «Εφαρμογή της Κυκλικής Οικονομίας στην Ελλάδα»</w:t>
      </w:r>
      <w:r w:rsidRPr="00116C6C">
        <w:rPr>
          <w:rFonts w:ascii="Open Sans" w:hAnsi="Open Sans" w:cs="Open Sans"/>
        </w:rPr>
        <w:t>, το οποίο θα διεξαχθεί την Πέμπτη, 16 Νοεμβρίου 2023 και ώρα 10.00 π.μ. – 17.30 μ.μ. στη Θεσσαλονίκη, στην αίθουσα Δημοτικού Συμβουλίου του Δήμου Θεσσαλονίκης.</w:t>
      </w:r>
      <w:bookmarkEnd w:id="0"/>
    </w:p>
    <w:p w14:paraId="1A6878DD" w14:textId="03107E56" w:rsidR="009224CD" w:rsidRPr="00927C7D" w:rsidRDefault="009224CD" w:rsidP="009224CD">
      <w:pPr>
        <w:pStyle w:val="NormalWeb"/>
        <w:jc w:val="both"/>
        <w:rPr>
          <w:rFonts w:ascii="Open Sans" w:hAnsi="Open Sans" w:cs="Open Sans"/>
          <w:b/>
          <w:bCs/>
        </w:rPr>
      </w:pPr>
      <w:r w:rsidRPr="00927C7D">
        <w:rPr>
          <w:rFonts w:ascii="Open Sans" w:hAnsi="Open Sans" w:cs="Open Sans"/>
          <w:b/>
          <w:bCs/>
        </w:rPr>
        <w:t>Το συνέδριο απευθύνεται σε όλους τους ενδιαφερόμενους φορείς που εμπλέκονται με τη μετάβαση της χώρας μας στην κυκλική οικονομία</w:t>
      </w:r>
      <w:r w:rsidRPr="00116C6C">
        <w:rPr>
          <w:rFonts w:ascii="Open Sans" w:hAnsi="Open Sans" w:cs="Open Sans"/>
        </w:rPr>
        <w:t xml:space="preserve"> και έχει στόχο να αναδείξει την καθοριστική συμβολή του έργου </w:t>
      </w:r>
      <w:r w:rsidRPr="00A50832">
        <w:rPr>
          <w:rFonts w:ascii="Open Sans" w:hAnsi="Open Sans" w:cs="Open Sans"/>
          <w:b/>
          <w:bCs/>
        </w:rPr>
        <w:t>LIFE-IP CEI-Greece</w:t>
      </w:r>
      <w:r w:rsidRPr="00116C6C">
        <w:rPr>
          <w:rFonts w:ascii="Open Sans" w:hAnsi="Open Sans" w:cs="Open Sans"/>
        </w:rPr>
        <w:t xml:space="preserve"> στην εφαρμογή του Εθνικού Σχεδίου Διαχείρισης Αποβλήτων, του Εθνικού Προγράμματος Πρόληψης Δημιουργίας Αποβλήτων και της Εθνικής Στρατηγικής για την Κυκλική Οικονομία, </w:t>
      </w:r>
      <w:r w:rsidRPr="00927C7D">
        <w:rPr>
          <w:rFonts w:ascii="Open Sans" w:hAnsi="Open Sans" w:cs="Open Sans"/>
          <w:b/>
          <w:bCs/>
        </w:rPr>
        <w:t xml:space="preserve">προωθώντας </w:t>
      </w:r>
      <w:r>
        <w:rPr>
          <w:rFonts w:ascii="Open Sans" w:hAnsi="Open Sans" w:cs="Open Sans"/>
          <w:b/>
          <w:bCs/>
        </w:rPr>
        <w:t xml:space="preserve">καλές </w:t>
      </w:r>
      <w:r w:rsidRPr="00927C7D">
        <w:rPr>
          <w:rFonts w:ascii="Open Sans" w:hAnsi="Open Sans" w:cs="Open Sans"/>
          <w:b/>
          <w:bCs/>
        </w:rPr>
        <w:t xml:space="preserve">πρακτικές και </w:t>
      </w:r>
      <w:r>
        <w:rPr>
          <w:rFonts w:ascii="Open Sans" w:hAnsi="Open Sans" w:cs="Open Sans"/>
          <w:b/>
          <w:bCs/>
        </w:rPr>
        <w:t xml:space="preserve">την </w:t>
      </w:r>
      <w:r w:rsidRPr="00927C7D">
        <w:rPr>
          <w:rFonts w:ascii="Open Sans" w:hAnsi="Open Sans" w:cs="Open Sans"/>
          <w:b/>
          <w:bCs/>
        </w:rPr>
        <w:t>αλλαγή συμπεριφοράς για την αύξηση του κύκλου ζωής των προϊόντων, τη μετατροπή των αποβλήτων σε πόρους και την αποτελεσματική εφαρμογή της νέας νομοθετικής δέσμης μέτρων της ΕΕ για τα απόβλητα.</w:t>
      </w:r>
    </w:p>
    <w:p w14:paraId="0AAD6C6A" w14:textId="77777777" w:rsidR="009224CD" w:rsidRDefault="009224CD" w:rsidP="009224CD">
      <w:pPr>
        <w:pStyle w:val="NormalWeb"/>
        <w:jc w:val="both"/>
        <w:rPr>
          <w:rFonts w:ascii="Open Sans" w:hAnsi="Open Sans" w:cs="Open Sans"/>
        </w:rPr>
      </w:pPr>
      <w:r w:rsidRPr="00116C6C">
        <w:rPr>
          <w:rFonts w:ascii="Open Sans" w:hAnsi="Open Sans" w:cs="Open Sans"/>
        </w:rPr>
        <w:t xml:space="preserve">Το πρόγραμμα του συνεδρίου συγκροτείται από θεματικές ενότητες και  περιλαμβάνει για πρώτη φορά, την αναλυτική </w:t>
      </w:r>
      <w:r w:rsidRPr="00927C7D">
        <w:rPr>
          <w:rFonts w:ascii="Open Sans" w:hAnsi="Open Sans" w:cs="Open Sans"/>
          <w:b/>
          <w:bCs/>
        </w:rPr>
        <w:t>παρουσίαση ιδιαίτερα χρήσιμων μεθοδολογιών που έχουν αναπτυχθεί στο πλαίσιο των πιλοτικών δράσεων του LIFE-IP CEI-Greece</w:t>
      </w:r>
      <w:r w:rsidRPr="00116C6C">
        <w:rPr>
          <w:rFonts w:ascii="Open Sans" w:hAnsi="Open Sans" w:cs="Open Sans"/>
        </w:rPr>
        <w:t xml:space="preserve">, οι οποίες συνδέονται με τις απαιτήσεις του νέου ρυθμιστικού πλαισίου της χώρας, </w:t>
      </w:r>
      <w:r w:rsidRPr="00927C7D">
        <w:rPr>
          <w:rFonts w:ascii="Open Sans" w:hAnsi="Open Sans" w:cs="Open Sans"/>
          <w:b/>
          <w:bCs/>
        </w:rPr>
        <w:t>για την ολοκληρωμένη διαχείριση των αποβλήτων</w:t>
      </w:r>
      <w:r w:rsidRPr="00116C6C">
        <w:rPr>
          <w:rFonts w:ascii="Open Sans" w:hAnsi="Open Sans" w:cs="Open Sans"/>
        </w:rPr>
        <w:t xml:space="preserve">. Οι δράσεις αυτές περιλαμβάνουν πιλοτικά έργα για </w:t>
      </w:r>
      <w:r w:rsidRPr="00CE565C">
        <w:rPr>
          <w:rFonts w:ascii="Open Sans" w:hAnsi="Open Sans" w:cs="Open Sans"/>
        </w:rPr>
        <w:t>:</w:t>
      </w:r>
    </w:p>
    <w:p w14:paraId="403F8355" w14:textId="1439BE20" w:rsidR="009224CD" w:rsidRDefault="009224CD" w:rsidP="009224CD">
      <w:pPr>
        <w:pStyle w:val="NormalWeb"/>
        <w:numPr>
          <w:ilvl w:val="0"/>
          <w:numId w:val="9"/>
        </w:numPr>
        <w:jc w:val="both"/>
        <w:rPr>
          <w:rFonts w:ascii="Open Sans" w:hAnsi="Open Sans" w:cs="Open Sans"/>
        </w:rPr>
      </w:pPr>
      <w:r w:rsidRPr="00116C6C">
        <w:rPr>
          <w:rFonts w:ascii="Open Sans" w:hAnsi="Open Sans" w:cs="Open Sans"/>
        </w:rPr>
        <w:t xml:space="preserve">την προώθηση της ιεράρχησης αποβλήτων και τη στροφή προς λιγότερα απόβλητα με μεγαλύτερη αξία (όπως το </w:t>
      </w:r>
      <w:r w:rsidRPr="00116C6C">
        <w:rPr>
          <w:rStyle w:val="Strong"/>
          <w:rFonts w:ascii="Open Sans" w:hAnsi="Open Sans" w:cs="Open Sans"/>
        </w:rPr>
        <w:t>σύστημα Πληρώνω-όσο-Πετάω</w:t>
      </w:r>
      <w:r>
        <w:rPr>
          <w:rStyle w:val="Strong"/>
          <w:rFonts w:ascii="Open Sans" w:hAnsi="Open Sans" w:cs="Open Sans"/>
        </w:rPr>
        <w:t>)</w:t>
      </w:r>
      <w:r w:rsidRPr="00116C6C">
        <w:rPr>
          <w:rFonts w:ascii="Open Sans" w:hAnsi="Open Sans" w:cs="Open Sans"/>
        </w:rPr>
        <w:t>,</w:t>
      </w:r>
    </w:p>
    <w:p w14:paraId="06A3B5AC" w14:textId="5DF1F737" w:rsidR="009224CD" w:rsidRPr="00CE565C" w:rsidRDefault="009224CD" w:rsidP="009224CD">
      <w:pPr>
        <w:pStyle w:val="NormalWeb"/>
        <w:numPr>
          <w:ilvl w:val="0"/>
          <w:numId w:val="9"/>
        </w:numPr>
        <w:jc w:val="both"/>
        <w:rPr>
          <w:rStyle w:val="Strong"/>
          <w:rFonts w:ascii="Open Sans" w:hAnsi="Open Sans" w:cs="Open Sans"/>
          <w:b w:val="0"/>
          <w:bCs w:val="0"/>
        </w:rPr>
      </w:pPr>
      <w:r>
        <w:rPr>
          <w:rFonts w:ascii="Open Sans" w:hAnsi="Open Sans" w:cs="Open Sans"/>
        </w:rPr>
        <w:lastRenderedPageBreak/>
        <w:t>τη</w:t>
      </w:r>
      <w:r w:rsidRPr="00116C6C">
        <w:rPr>
          <w:rFonts w:ascii="Open Sans" w:hAnsi="Open Sans" w:cs="Open Sans"/>
        </w:rPr>
        <w:t xml:space="preserve"> </w:t>
      </w:r>
      <w:r w:rsidRPr="00116C6C">
        <w:rPr>
          <w:rStyle w:val="Strong"/>
          <w:rFonts w:ascii="Open Sans" w:hAnsi="Open Sans" w:cs="Open Sans"/>
        </w:rPr>
        <w:t xml:space="preserve">χωριστή συλλογή και ορθή διαχείριση Επικίνδυνων Οικιακών Αποβλήτων, </w:t>
      </w:r>
    </w:p>
    <w:p w14:paraId="1A760A11" w14:textId="26A5F37D" w:rsidR="009224CD" w:rsidRPr="00CE565C" w:rsidRDefault="009224CD" w:rsidP="009224CD">
      <w:pPr>
        <w:pStyle w:val="NormalWeb"/>
        <w:numPr>
          <w:ilvl w:val="0"/>
          <w:numId w:val="9"/>
        </w:numPr>
        <w:jc w:val="both"/>
        <w:rPr>
          <w:rStyle w:val="Strong"/>
          <w:rFonts w:ascii="Open Sans" w:hAnsi="Open Sans" w:cs="Open Sans"/>
          <w:b w:val="0"/>
          <w:bCs w:val="0"/>
        </w:rPr>
      </w:pPr>
      <w:r>
        <w:rPr>
          <w:rFonts w:ascii="Open Sans" w:hAnsi="Open Sans" w:cs="Open Sans"/>
        </w:rPr>
        <w:t>τη</w:t>
      </w:r>
      <w:r w:rsidRPr="00116C6C">
        <w:rPr>
          <w:rStyle w:val="Strong"/>
          <w:rFonts w:ascii="Open Sans" w:hAnsi="Open Sans" w:cs="Open Sans"/>
        </w:rPr>
        <w:t xml:space="preserve"> δημιουργία Ολοκληρωμένων Πράσινων Σημείων,  </w:t>
      </w:r>
    </w:p>
    <w:p w14:paraId="6C38E214" w14:textId="477ADB93" w:rsidR="009224CD" w:rsidRDefault="009224CD" w:rsidP="009224CD">
      <w:pPr>
        <w:pStyle w:val="NormalWeb"/>
        <w:numPr>
          <w:ilvl w:val="0"/>
          <w:numId w:val="9"/>
        </w:numPr>
        <w:jc w:val="both"/>
        <w:rPr>
          <w:rFonts w:ascii="Open Sans" w:hAnsi="Open Sans" w:cs="Open Sans"/>
        </w:rPr>
      </w:pPr>
      <w:r>
        <w:rPr>
          <w:rFonts w:ascii="Open Sans" w:hAnsi="Open Sans" w:cs="Open Sans"/>
        </w:rPr>
        <w:t xml:space="preserve">την </w:t>
      </w:r>
      <w:r w:rsidRPr="00116C6C">
        <w:rPr>
          <w:rStyle w:val="Strong"/>
          <w:rFonts w:ascii="Open Sans" w:hAnsi="Open Sans" w:cs="Open Sans"/>
        </w:rPr>
        <w:t>εφαρμογή δέσμης μέτρων για την ολοκληρωμένη διαχείριση αποβλήτων σε απομακρυσμένες περιοχές στη βάση των αρχών της κυκλικής οικονομίας</w:t>
      </w:r>
      <w:r w:rsidRPr="00116C6C">
        <w:rPr>
          <w:rFonts w:ascii="Open Sans" w:hAnsi="Open Sans" w:cs="Open Sans"/>
        </w:rPr>
        <w:t>,</w:t>
      </w:r>
    </w:p>
    <w:p w14:paraId="1A0ED13C" w14:textId="4F467616" w:rsidR="009224CD" w:rsidRDefault="009224CD" w:rsidP="009224CD">
      <w:pPr>
        <w:pStyle w:val="NormalWeb"/>
        <w:numPr>
          <w:ilvl w:val="0"/>
          <w:numId w:val="9"/>
        </w:numPr>
        <w:jc w:val="both"/>
        <w:rPr>
          <w:rFonts w:ascii="Open Sans" w:hAnsi="Open Sans" w:cs="Open Sans"/>
        </w:rPr>
      </w:pPr>
      <w:r w:rsidRPr="00116C6C">
        <w:rPr>
          <w:rFonts w:ascii="Open Sans" w:hAnsi="Open Sans" w:cs="Open Sans"/>
        </w:rPr>
        <w:t xml:space="preserve">δράσεις για την </w:t>
      </w:r>
      <w:r w:rsidRPr="00116C6C">
        <w:rPr>
          <w:rStyle w:val="Strong"/>
          <w:rFonts w:ascii="Open Sans" w:hAnsi="Open Sans" w:cs="Open Sans"/>
        </w:rPr>
        <w:t>ενίσχυση της Πρόληψης Δημιουργίας Αποβλήτων Τροφίμων</w:t>
      </w:r>
      <w:r w:rsidRPr="00116C6C">
        <w:rPr>
          <w:rFonts w:ascii="Open Sans" w:hAnsi="Open Sans" w:cs="Open Sans"/>
        </w:rPr>
        <w:t>,</w:t>
      </w:r>
    </w:p>
    <w:p w14:paraId="34F1875C" w14:textId="5D2D021B" w:rsidR="009224CD" w:rsidRPr="00116C6C" w:rsidRDefault="009224CD" w:rsidP="00CE565C">
      <w:pPr>
        <w:pStyle w:val="NormalWeb"/>
        <w:numPr>
          <w:ilvl w:val="0"/>
          <w:numId w:val="9"/>
        </w:numPr>
        <w:jc w:val="both"/>
        <w:rPr>
          <w:rFonts w:ascii="Open Sans" w:hAnsi="Open Sans" w:cs="Open Sans"/>
        </w:rPr>
      </w:pPr>
      <w:r w:rsidRPr="00116C6C">
        <w:rPr>
          <w:rFonts w:ascii="Open Sans" w:hAnsi="Open Sans" w:cs="Open Sans"/>
        </w:rPr>
        <w:t>ενέργειες Δικτύωσης αλλά και Ενημέρωσης για την ενεργοποίηση των εμπλεκόμενων φορέων και την ευαισθητοποίηση του ευρύτερου κοινού (</w:t>
      </w:r>
      <w:r w:rsidRPr="00116C6C">
        <w:rPr>
          <w:rStyle w:val="Strong"/>
          <w:rFonts w:ascii="Open Sans" w:hAnsi="Open Sans" w:cs="Open Sans"/>
        </w:rPr>
        <w:t>Εθελοντικές Συμμαχίες</w:t>
      </w:r>
      <w:r w:rsidRPr="00116C6C">
        <w:rPr>
          <w:rFonts w:ascii="Open Sans" w:hAnsi="Open Sans" w:cs="Open Sans"/>
        </w:rPr>
        <w:t>,  </w:t>
      </w:r>
      <w:r w:rsidRPr="00116C6C">
        <w:rPr>
          <w:rStyle w:val="Strong"/>
          <w:rFonts w:ascii="Open Sans" w:hAnsi="Open Sans" w:cs="Open Sans"/>
        </w:rPr>
        <w:t>Οικοδόμηση Δυναμικού για την υποστήριξη της Κυκλικής Οικονομίας, λειτουργία Παρατηρητηρίου και Εθνικού Αποθετηρίου Κυκλικής Οικονομίας, διάχυση των αρχών της Κυκλικής Οικονομίας με τη χρήση Οπτικοακουστικών Μέσων και κατάλληλων Εργαλείων Επικοινωνίας</w:t>
      </w:r>
      <w:r w:rsidRPr="00116C6C">
        <w:rPr>
          <w:rFonts w:ascii="Open Sans" w:hAnsi="Open Sans" w:cs="Open Sans"/>
        </w:rPr>
        <w:t>) κ.α.</w:t>
      </w:r>
    </w:p>
    <w:p w14:paraId="3216CF6D" w14:textId="5E67065D" w:rsidR="00FA5714" w:rsidRPr="00696F30" w:rsidRDefault="00FA5714" w:rsidP="00696F30">
      <w:pPr>
        <w:pStyle w:val="NormalWeb"/>
        <w:jc w:val="both"/>
        <w:rPr>
          <w:rFonts w:ascii="Open Sans" w:hAnsi="Open Sans" w:cs="Open Sans"/>
          <w:i/>
          <w:iCs/>
        </w:rPr>
      </w:pPr>
      <w:r w:rsidRPr="002C7FC3">
        <w:rPr>
          <w:rFonts w:ascii="Open Sans" w:hAnsi="Open Sans" w:cs="Open Sans"/>
          <w:b/>
          <w:bCs/>
        </w:rPr>
        <w:t>Το 2</w:t>
      </w:r>
      <w:r w:rsidRPr="002C7FC3">
        <w:rPr>
          <w:rFonts w:ascii="Open Sans" w:hAnsi="Open Sans" w:cs="Open Sans"/>
          <w:b/>
          <w:bCs/>
          <w:vertAlign w:val="superscript"/>
        </w:rPr>
        <w:t>ο</w:t>
      </w:r>
      <w:r w:rsidRPr="002C7FC3">
        <w:rPr>
          <w:rFonts w:ascii="Open Sans" w:hAnsi="Open Sans" w:cs="Open Sans"/>
          <w:b/>
          <w:bCs/>
        </w:rPr>
        <w:t xml:space="preserve"> Συνέδριο του έργου LIFE-IP CEI-Greece θα χαιρετήσουν εκπρόσωποι</w:t>
      </w:r>
      <w:r w:rsidR="004508E9">
        <w:rPr>
          <w:rFonts w:ascii="Open Sans" w:hAnsi="Open Sans" w:cs="Open Sans"/>
        </w:rPr>
        <w:t xml:space="preserve"> </w:t>
      </w:r>
      <w:r w:rsidR="004508E9" w:rsidRPr="002C7FC3">
        <w:rPr>
          <w:rFonts w:ascii="Open Sans" w:hAnsi="Open Sans" w:cs="Open Sans"/>
          <w:b/>
          <w:bCs/>
        </w:rPr>
        <w:t>από την</w:t>
      </w:r>
      <w:r w:rsidRPr="002C7FC3">
        <w:rPr>
          <w:rFonts w:ascii="Open Sans" w:hAnsi="Open Sans" w:cs="Open Sans"/>
          <w:b/>
          <w:bCs/>
        </w:rPr>
        <w:t xml:space="preserve"> </w:t>
      </w:r>
      <w:r w:rsidR="004508E9" w:rsidRPr="002C7FC3">
        <w:rPr>
          <w:rFonts w:ascii="Open Sans" w:hAnsi="Open Sans" w:cs="Open Sans"/>
          <w:b/>
          <w:bCs/>
        </w:rPr>
        <w:t>πολιτική ηγεσία</w:t>
      </w:r>
      <w:r w:rsidRPr="002C7FC3">
        <w:rPr>
          <w:rFonts w:ascii="Open Sans" w:hAnsi="Open Sans" w:cs="Open Sans"/>
          <w:b/>
          <w:bCs/>
        </w:rPr>
        <w:t xml:space="preserve"> </w:t>
      </w:r>
      <w:r w:rsidR="004508E9" w:rsidRPr="002C7FC3">
        <w:rPr>
          <w:rFonts w:ascii="Open Sans" w:hAnsi="Open Sans" w:cs="Open Sans"/>
          <w:b/>
          <w:bCs/>
        </w:rPr>
        <w:t>της</w:t>
      </w:r>
      <w:r w:rsidR="00116C6C" w:rsidRPr="002C7FC3">
        <w:rPr>
          <w:rFonts w:ascii="Open Sans" w:hAnsi="Open Sans" w:cs="Open Sans"/>
          <w:b/>
          <w:bCs/>
        </w:rPr>
        <w:t xml:space="preserve"> κεντρική</w:t>
      </w:r>
      <w:r w:rsidR="004508E9" w:rsidRPr="002C7FC3">
        <w:rPr>
          <w:rFonts w:ascii="Open Sans" w:hAnsi="Open Sans" w:cs="Open Sans"/>
          <w:b/>
          <w:bCs/>
        </w:rPr>
        <w:t>ς</w:t>
      </w:r>
      <w:r w:rsidR="00116C6C" w:rsidRPr="002C7FC3">
        <w:rPr>
          <w:rFonts w:ascii="Open Sans" w:hAnsi="Open Sans" w:cs="Open Sans"/>
          <w:b/>
          <w:bCs/>
        </w:rPr>
        <w:t xml:space="preserve"> διοίκηση</w:t>
      </w:r>
      <w:r w:rsidR="004508E9" w:rsidRPr="002C7FC3">
        <w:rPr>
          <w:rFonts w:ascii="Open Sans" w:hAnsi="Open Sans" w:cs="Open Sans"/>
          <w:b/>
          <w:bCs/>
        </w:rPr>
        <w:t>ς</w:t>
      </w:r>
      <w:r w:rsidR="00116C6C">
        <w:rPr>
          <w:rFonts w:ascii="Open Sans" w:hAnsi="Open Sans" w:cs="Open Sans"/>
        </w:rPr>
        <w:t xml:space="preserve"> (</w:t>
      </w:r>
      <w:r w:rsidR="00FF7CEC">
        <w:rPr>
          <w:rFonts w:ascii="Open Sans" w:hAnsi="Open Sans" w:cs="Open Sans"/>
        </w:rPr>
        <w:t xml:space="preserve">Υπουργείο Περιβάλλοντος και Ενέργειας </w:t>
      </w:r>
      <w:r w:rsidR="00DC49FE" w:rsidRPr="00AF58DB">
        <w:rPr>
          <w:rFonts w:ascii="Open Sans" w:hAnsi="Open Sans" w:cs="Open Sans"/>
          <w:i/>
          <w:iCs/>
        </w:rPr>
        <w:t>κ</w:t>
      </w:r>
      <w:r w:rsidR="00DC4276">
        <w:rPr>
          <w:rFonts w:ascii="Open Sans" w:hAnsi="Open Sans" w:cs="Open Sans"/>
          <w:i/>
          <w:iCs/>
        </w:rPr>
        <w:t>.</w:t>
      </w:r>
      <w:r w:rsidR="00DC49FE">
        <w:rPr>
          <w:rFonts w:ascii="Open Sans" w:hAnsi="Open Sans" w:cs="Open Sans"/>
        </w:rPr>
        <w:t xml:space="preserve"> </w:t>
      </w:r>
      <w:r w:rsidR="00DC49FE" w:rsidRPr="00AF58DB">
        <w:rPr>
          <w:rFonts w:ascii="Open Sans" w:hAnsi="Open Sans" w:cs="Open Sans"/>
          <w:i/>
          <w:iCs/>
        </w:rPr>
        <w:t xml:space="preserve">Μανώλης </w:t>
      </w:r>
      <w:proofErr w:type="spellStart"/>
      <w:r w:rsidR="00DC49FE" w:rsidRPr="00AF58DB">
        <w:rPr>
          <w:rFonts w:ascii="Open Sans" w:hAnsi="Open Sans" w:cs="Open Sans"/>
          <w:i/>
          <w:iCs/>
        </w:rPr>
        <w:t>Γραφάκος</w:t>
      </w:r>
      <w:proofErr w:type="spellEnd"/>
      <w:r w:rsidR="00DC49FE" w:rsidRPr="00AF58DB">
        <w:rPr>
          <w:rFonts w:ascii="Open Sans" w:hAnsi="Open Sans" w:cs="Open Sans"/>
          <w:i/>
          <w:iCs/>
        </w:rPr>
        <w:t xml:space="preserve"> - Γενικός Γραμματέας Συντονισμού Διαχείρισης Αποβλήτων</w:t>
      </w:r>
      <w:r w:rsidR="00DC49FE">
        <w:rPr>
          <w:rFonts w:ascii="Open Sans" w:hAnsi="Open Sans" w:cs="Open Sans"/>
        </w:rPr>
        <w:t xml:space="preserve"> και</w:t>
      </w:r>
      <w:r w:rsidR="00DC4276">
        <w:rPr>
          <w:rFonts w:ascii="Open Sans" w:hAnsi="Open Sans" w:cs="Open Sans"/>
        </w:rPr>
        <w:t xml:space="preserve"> </w:t>
      </w:r>
      <w:r w:rsidR="00DC4276" w:rsidRPr="00805C90">
        <w:rPr>
          <w:rFonts w:ascii="Open Sans" w:hAnsi="Open Sans" w:cs="Open Sans"/>
          <w:i/>
          <w:iCs/>
        </w:rPr>
        <w:t>κ.</w:t>
      </w:r>
      <w:r w:rsidR="00DC49FE">
        <w:rPr>
          <w:rFonts w:ascii="Open Sans" w:hAnsi="Open Sans" w:cs="Open Sans"/>
        </w:rPr>
        <w:t xml:space="preserve"> </w:t>
      </w:r>
      <w:r w:rsidR="00DC49FE" w:rsidRPr="00AF58DB">
        <w:rPr>
          <w:rFonts w:ascii="Open Sans" w:hAnsi="Open Sans" w:cs="Open Sans"/>
          <w:i/>
          <w:iCs/>
        </w:rPr>
        <w:t xml:space="preserve">Πέτρος </w:t>
      </w:r>
      <w:proofErr w:type="spellStart"/>
      <w:r w:rsidR="00DC49FE" w:rsidRPr="00AF58DB">
        <w:rPr>
          <w:rFonts w:ascii="Open Sans" w:hAnsi="Open Sans" w:cs="Open Sans"/>
          <w:i/>
          <w:iCs/>
        </w:rPr>
        <w:t>Βαρελίδης</w:t>
      </w:r>
      <w:proofErr w:type="spellEnd"/>
      <w:r w:rsidR="004508E9">
        <w:rPr>
          <w:rFonts w:ascii="Open Sans" w:hAnsi="Open Sans" w:cs="Open Sans"/>
          <w:i/>
          <w:iCs/>
        </w:rPr>
        <w:t xml:space="preserve"> </w:t>
      </w:r>
      <w:r w:rsidR="004508E9" w:rsidRPr="002C7FC3">
        <w:rPr>
          <w:rFonts w:ascii="Open Sans" w:hAnsi="Open Sans" w:cs="Open Sans"/>
          <w:i/>
          <w:iCs/>
          <w:sz w:val="20"/>
          <w:szCs w:val="20"/>
        </w:rPr>
        <w:t>(έχει προσκληθεί)</w:t>
      </w:r>
      <w:r w:rsidR="004508E9">
        <w:rPr>
          <w:rFonts w:ascii="Open Sans" w:hAnsi="Open Sans" w:cs="Open Sans"/>
          <w:i/>
          <w:iCs/>
        </w:rPr>
        <w:t xml:space="preserve"> - </w:t>
      </w:r>
      <w:r w:rsidR="00DC49FE" w:rsidRPr="00AF58DB">
        <w:rPr>
          <w:rFonts w:ascii="Open Sans" w:hAnsi="Open Sans" w:cs="Open Sans"/>
          <w:i/>
          <w:iCs/>
        </w:rPr>
        <w:t>Γενικός Γραμματέας Φυσικού Περιβάλλοντος και Υδάτων</w:t>
      </w:r>
      <w:r w:rsidR="00116C6C">
        <w:rPr>
          <w:rFonts w:ascii="Open Sans" w:hAnsi="Open Sans" w:cs="Open Sans"/>
        </w:rPr>
        <w:t xml:space="preserve">) </w:t>
      </w:r>
      <w:r w:rsidR="00116C6C" w:rsidRPr="002C7FC3">
        <w:rPr>
          <w:rFonts w:ascii="Open Sans" w:hAnsi="Open Sans" w:cs="Open Sans"/>
          <w:b/>
          <w:bCs/>
        </w:rPr>
        <w:t>και</w:t>
      </w:r>
      <w:r w:rsidR="004508E9" w:rsidRPr="002C7FC3">
        <w:rPr>
          <w:rFonts w:ascii="Open Sans" w:hAnsi="Open Sans" w:cs="Open Sans"/>
          <w:b/>
          <w:bCs/>
        </w:rPr>
        <w:t xml:space="preserve"> από</w:t>
      </w:r>
      <w:r w:rsidR="00116C6C" w:rsidRPr="002C7FC3">
        <w:rPr>
          <w:rFonts w:ascii="Open Sans" w:hAnsi="Open Sans" w:cs="Open Sans"/>
          <w:b/>
          <w:bCs/>
        </w:rPr>
        <w:t xml:space="preserve"> εποπτευόμενους φορείς δημόσιας διοίκησης</w:t>
      </w:r>
      <w:r w:rsidR="00116C6C">
        <w:rPr>
          <w:rFonts w:ascii="Open Sans" w:hAnsi="Open Sans" w:cs="Open Sans"/>
        </w:rPr>
        <w:t xml:space="preserve"> (</w:t>
      </w:r>
      <w:r w:rsidR="00FF7CEC">
        <w:rPr>
          <w:rFonts w:ascii="Open Sans" w:hAnsi="Open Sans" w:cs="Open Sans"/>
        </w:rPr>
        <w:t xml:space="preserve">Πράσινο Ταμείο, </w:t>
      </w:r>
      <w:r w:rsidR="00AF58DB" w:rsidRPr="004508E9">
        <w:rPr>
          <w:rFonts w:ascii="Open Sans" w:hAnsi="Open Sans" w:cs="Open Sans"/>
          <w:i/>
          <w:iCs/>
        </w:rPr>
        <w:t>κ.</w:t>
      </w:r>
      <w:r w:rsidR="00AF58DB">
        <w:rPr>
          <w:rFonts w:ascii="Open Sans" w:hAnsi="Open Sans" w:cs="Open Sans"/>
        </w:rPr>
        <w:t xml:space="preserve"> </w:t>
      </w:r>
      <w:r w:rsidR="00AF58DB" w:rsidRPr="00AF58DB">
        <w:rPr>
          <w:rFonts w:ascii="Open Sans" w:hAnsi="Open Sans" w:cs="Open Sans"/>
          <w:i/>
          <w:iCs/>
        </w:rPr>
        <w:t>Γιάννης Ανδρουλάκης</w:t>
      </w:r>
      <w:r w:rsidR="00AF58DB">
        <w:rPr>
          <w:rFonts w:ascii="Open Sans" w:hAnsi="Open Sans" w:cs="Open Sans"/>
          <w:i/>
          <w:iCs/>
        </w:rPr>
        <w:t xml:space="preserve"> - </w:t>
      </w:r>
      <w:r w:rsidR="00AF58DB" w:rsidRPr="00AF58DB">
        <w:rPr>
          <w:rFonts w:ascii="Open Sans" w:hAnsi="Open Sans" w:cs="Open Sans"/>
          <w:i/>
          <w:iCs/>
        </w:rPr>
        <w:t>Πρόεδρος Δ.Σ.</w:t>
      </w:r>
      <w:r w:rsidR="00FF7CEC">
        <w:rPr>
          <w:rFonts w:ascii="Open Sans" w:hAnsi="Open Sans" w:cs="Open Sans"/>
          <w:i/>
          <w:iCs/>
        </w:rPr>
        <w:t xml:space="preserve"> </w:t>
      </w:r>
      <w:r w:rsidR="00FF7CEC" w:rsidRPr="00FF7CEC">
        <w:rPr>
          <w:rFonts w:ascii="Open Sans" w:hAnsi="Open Sans" w:cs="Open Sans"/>
        </w:rPr>
        <w:t>και</w:t>
      </w:r>
      <w:r w:rsidR="00AF58DB">
        <w:rPr>
          <w:rFonts w:ascii="Open Sans" w:hAnsi="Open Sans" w:cs="Open Sans"/>
        </w:rPr>
        <w:t xml:space="preserve"> </w:t>
      </w:r>
      <w:r w:rsidR="00FF7CEC">
        <w:rPr>
          <w:rFonts w:ascii="Open Sans" w:hAnsi="Open Sans" w:cs="Open Sans"/>
        </w:rPr>
        <w:t>Ελληνικός Οργανισμός Ανακύκλωσης</w:t>
      </w:r>
      <w:r w:rsidR="00116C6C">
        <w:rPr>
          <w:rFonts w:ascii="Open Sans" w:hAnsi="Open Sans" w:cs="Open Sans"/>
        </w:rPr>
        <w:t>,</w:t>
      </w:r>
      <w:r w:rsidR="00AF58DB">
        <w:rPr>
          <w:rFonts w:ascii="Open Sans" w:hAnsi="Open Sans" w:cs="Open Sans"/>
        </w:rPr>
        <w:t xml:space="preserve"> </w:t>
      </w:r>
      <w:r w:rsidR="00DC4276" w:rsidRPr="00DC4276">
        <w:rPr>
          <w:rFonts w:ascii="Open Sans" w:hAnsi="Open Sans" w:cs="Open Sans"/>
          <w:i/>
          <w:iCs/>
        </w:rPr>
        <w:t>κ</w:t>
      </w:r>
      <w:r w:rsidR="00805C90">
        <w:rPr>
          <w:rFonts w:ascii="Open Sans" w:hAnsi="Open Sans" w:cs="Open Sans"/>
          <w:i/>
          <w:iCs/>
        </w:rPr>
        <w:t>α</w:t>
      </w:r>
      <w:r w:rsidR="00DC4276" w:rsidRPr="00DC4276">
        <w:rPr>
          <w:rFonts w:ascii="Open Sans" w:hAnsi="Open Sans" w:cs="Open Sans"/>
          <w:i/>
          <w:iCs/>
        </w:rPr>
        <w:t>.</w:t>
      </w:r>
      <w:r w:rsidR="00DC4276">
        <w:rPr>
          <w:rFonts w:ascii="Open Sans" w:hAnsi="Open Sans" w:cs="Open Sans"/>
        </w:rPr>
        <w:t xml:space="preserve"> </w:t>
      </w:r>
      <w:r w:rsidR="00AF58DB" w:rsidRPr="00AF58DB">
        <w:rPr>
          <w:rFonts w:ascii="Open Sans" w:hAnsi="Open Sans" w:cs="Open Sans"/>
          <w:i/>
          <w:iCs/>
        </w:rPr>
        <w:t xml:space="preserve">Αλεξάνδρα Σοφία </w:t>
      </w:r>
      <w:proofErr w:type="spellStart"/>
      <w:r w:rsidR="00AF58DB" w:rsidRPr="00AF58DB">
        <w:rPr>
          <w:rFonts w:ascii="Open Sans" w:hAnsi="Open Sans" w:cs="Open Sans"/>
          <w:i/>
          <w:iCs/>
        </w:rPr>
        <w:t>Τόγια</w:t>
      </w:r>
      <w:proofErr w:type="spellEnd"/>
      <w:r w:rsidR="00AF58DB" w:rsidRPr="00AF58DB">
        <w:rPr>
          <w:rFonts w:ascii="Open Sans" w:hAnsi="Open Sans" w:cs="Open Sans"/>
          <w:i/>
          <w:iCs/>
        </w:rPr>
        <w:t xml:space="preserve"> - Διευθύνουσα Σύμβουλος</w:t>
      </w:r>
      <w:r w:rsidR="00116C6C">
        <w:rPr>
          <w:rFonts w:ascii="Open Sans" w:hAnsi="Open Sans" w:cs="Open Sans"/>
        </w:rPr>
        <w:t>)</w:t>
      </w:r>
      <w:r w:rsidR="00A50832">
        <w:rPr>
          <w:rFonts w:ascii="Open Sans" w:hAnsi="Open Sans" w:cs="Open Sans"/>
        </w:rPr>
        <w:t xml:space="preserve">, </w:t>
      </w:r>
      <w:r w:rsidR="00696F30">
        <w:rPr>
          <w:rFonts w:ascii="Open Sans" w:hAnsi="Open Sans" w:cs="Open Sans"/>
        </w:rPr>
        <w:t xml:space="preserve">καθώς και ο </w:t>
      </w:r>
      <w:r w:rsidR="00696F30" w:rsidRPr="00696F30">
        <w:rPr>
          <w:rFonts w:ascii="Open Sans" w:hAnsi="Open Sans" w:cs="Open Sans"/>
          <w:i/>
          <w:iCs/>
        </w:rPr>
        <w:t>κ. Μιχάλης Γεράνης</w:t>
      </w:r>
      <w:r w:rsidR="00696F30">
        <w:rPr>
          <w:rFonts w:ascii="Open Sans" w:hAnsi="Open Sans" w:cs="Open Sans"/>
          <w:i/>
          <w:iCs/>
        </w:rPr>
        <w:t xml:space="preserve">, </w:t>
      </w:r>
      <w:r w:rsidR="00696F30">
        <w:rPr>
          <w:rFonts w:ascii="Open Sans" w:hAnsi="Open Sans" w:cs="Open Sans"/>
        </w:rPr>
        <w:t xml:space="preserve"> </w:t>
      </w:r>
      <w:r w:rsidR="00696F30" w:rsidRPr="00696F30">
        <w:rPr>
          <w:rFonts w:ascii="Open Sans" w:hAnsi="Open Sans" w:cs="Open Sans"/>
          <w:i/>
          <w:iCs/>
        </w:rPr>
        <w:t>Πρόεδρος του Φορέα Διαχείρισης Στερεών Αποβλήτων Κεντρικής Μακεδονίας</w:t>
      </w:r>
      <w:r w:rsidR="00696F30">
        <w:rPr>
          <w:rFonts w:ascii="Open Sans" w:hAnsi="Open Sans" w:cs="Open Sans"/>
          <w:i/>
          <w:iCs/>
        </w:rPr>
        <w:t xml:space="preserve">. </w:t>
      </w:r>
    </w:p>
    <w:p w14:paraId="29DBDE22" w14:textId="134BC91C" w:rsidR="00FA5714" w:rsidRDefault="00FA5714" w:rsidP="00116C6C">
      <w:pPr>
        <w:pStyle w:val="NormalWeb"/>
        <w:jc w:val="both"/>
        <w:rPr>
          <w:rFonts w:ascii="Open Sans" w:hAnsi="Open Sans" w:cs="Open Sans"/>
        </w:rPr>
      </w:pPr>
      <w:r w:rsidRPr="00116C6C">
        <w:rPr>
          <w:rFonts w:ascii="Open Sans" w:hAnsi="Open Sans" w:cs="Open Sans"/>
        </w:rPr>
        <w:t>Το συνέδριο θα φιλοξενήσει ομιλίες από εκπροσώπους της τοπικής αυτοδιοίκησης, φορείς διαχείρισης αποβλήτων, μη κυβερνητικές οργανώσεις και άλλα έργα και πρωτοβουλίες</w:t>
      </w:r>
      <w:r w:rsidR="00F16D52">
        <w:rPr>
          <w:rFonts w:ascii="Open Sans" w:hAnsi="Open Sans" w:cs="Open Sans"/>
        </w:rPr>
        <w:t>,</w:t>
      </w:r>
      <w:r w:rsidRPr="00116C6C">
        <w:rPr>
          <w:rFonts w:ascii="Open Sans" w:hAnsi="Open Sans" w:cs="Open Sans"/>
        </w:rPr>
        <w:t xml:space="preserve"> </w:t>
      </w:r>
      <w:r w:rsidR="00F16D52">
        <w:rPr>
          <w:rFonts w:ascii="Open Sans" w:hAnsi="Open Sans" w:cs="Open Sans"/>
        </w:rPr>
        <w:t xml:space="preserve">αλλά </w:t>
      </w:r>
      <w:r w:rsidRPr="00116C6C">
        <w:rPr>
          <w:rFonts w:ascii="Open Sans" w:hAnsi="Open Sans" w:cs="Open Sans"/>
        </w:rPr>
        <w:t xml:space="preserve">και μία ενότητα αφιερωμένη στην παρουσίαση του  ευρωπαϊκού έργου της Κύπρου </w:t>
      </w:r>
      <w:hyperlink r:id="rId8" w:tgtFrame="_blank" w:history="1">
        <w:r w:rsidRPr="00116C6C">
          <w:rPr>
            <w:rStyle w:val="Strong"/>
            <w:rFonts w:ascii="Open Sans" w:hAnsi="Open Sans" w:cs="Open Sans"/>
            <w:color w:val="0000FF"/>
            <w:u w:val="single"/>
          </w:rPr>
          <w:t xml:space="preserve">LIFE-IP </w:t>
        </w:r>
        <w:proofErr w:type="spellStart"/>
        <w:r w:rsidRPr="00116C6C">
          <w:rPr>
            <w:rStyle w:val="Strong"/>
            <w:rFonts w:ascii="Open Sans" w:hAnsi="Open Sans" w:cs="Open Sans"/>
            <w:color w:val="0000FF"/>
            <w:u w:val="single"/>
          </w:rPr>
          <w:t>CYzero</w:t>
        </w:r>
        <w:proofErr w:type="spellEnd"/>
        <w:r w:rsidRPr="00116C6C">
          <w:rPr>
            <w:rStyle w:val="Strong"/>
            <w:rFonts w:ascii="Open Sans" w:hAnsi="Open Sans" w:cs="Open Sans"/>
            <w:color w:val="0000FF"/>
            <w:u w:val="single"/>
          </w:rPr>
          <w:t xml:space="preserve"> Waste </w:t>
        </w:r>
      </w:hyperlink>
      <w:r w:rsidRPr="00116C6C">
        <w:rPr>
          <w:rFonts w:ascii="Open Sans" w:hAnsi="Open Sans" w:cs="Open Sans"/>
        </w:rPr>
        <w:t>λόγω της ιδιαίτερης συνάφειας των δύο ολοκληρωμένων έργων LIFE, ως προς τη συμβολή τους, στην υιοθέτηση της ευρωπαϊκής δέσμης μέτρων για την εφαρμογή της Κυκλικής Οικονομίας και στην υποστήριξη των εθνικών πολιτικών και σχεδίων δράσης.</w:t>
      </w:r>
    </w:p>
    <w:p w14:paraId="450D648E" w14:textId="3D1FAF83" w:rsidR="008007A8" w:rsidRDefault="008007A8" w:rsidP="008007A8">
      <w:pPr>
        <w:pStyle w:val="NormalWeb"/>
        <w:jc w:val="both"/>
        <w:rPr>
          <w:rFonts w:ascii="Open Sans" w:hAnsi="Open Sans" w:cs="Open Sans"/>
        </w:rPr>
      </w:pPr>
      <w:r w:rsidRPr="006F515F">
        <w:rPr>
          <w:rFonts w:ascii="Open Sans" w:hAnsi="Open Sans" w:cs="Open Sans"/>
        </w:rPr>
        <w:t xml:space="preserve">Η παρακολούθηση του συνεδρίου είναι δωρεάν. </w:t>
      </w:r>
    </w:p>
    <w:p w14:paraId="166E2093" w14:textId="4A25094C" w:rsidR="00296971" w:rsidRDefault="00296971" w:rsidP="00296971">
      <w:pPr>
        <w:pStyle w:val="NormalWeb"/>
        <w:jc w:val="both"/>
        <w:rPr>
          <w:rFonts w:ascii="Open Sans" w:hAnsi="Open Sans" w:cs="Open Sans"/>
        </w:rPr>
      </w:pPr>
      <w:r>
        <w:rPr>
          <w:rFonts w:ascii="Open Sans" w:hAnsi="Open Sans" w:cs="Open Sans"/>
          <w:b/>
          <w:bCs/>
          <w:noProof/>
        </w:rPr>
        <w:drawing>
          <wp:anchor distT="0" distB="0" distL="114300" distR="114300" simplePos="0" relativeHeight="251659264" behindDoc="1" locked="0" layoutInCell="1" allowOverlap="1" wp14:anchorId="4A20660A" wp14:editId="1F418811">
            <wp:simplePos x="0" y="0"/>
            <wp:positionH relativeFrom="column">
              <wp:posOffset>3291840</wp:posOffset>
            </wp:positionH>
            <wp:positionV relativeFrom="paragraph">
              <wp:posOffset>306070</wp:posOffset>
            </wp:positionV>
            <wp:extent cx="1257300" cy="628650"/>
            <wp:effectExtent l="0" t="0" r="0" b="0"/>
            <wp:wrapTight wrapText="bothSides">
              <wp:wrapPolygon edited="0">
                <wp:start x="0" y="0"/>
                <wp:lineTo x="0" y="20945"/>
                <wp:lineTo x="21273" y="20945"/>
                <wp:lineTo x="21273" y="0"/>
                <wp:lineTo x="0" y="0"/>
              </wp:wrapPolygon>
            </wp:wrapTight>
            <wp:docPr id="3192620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62045" name="Picture 3192620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628650"/>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bCs/>
          <w:noProof/>
        </w:rPr>
        <w:drawing>
          <wp:anchor distT="0" distB="0" distL="114300" distR="114300" simplePos="0" relativeHeight="251658240" behindDoc="1" locked="0" layoutInCell="1" allowOverlap="1" wp14:anchorId="0625A6C8" wp14:editId="4B47DEF7">
            <wp:simplePos x="0" y="0"/>
            <wp:positionH relativeFrom="column">
              <wp:posOffset>1469390</wp:posOffset>
            </wp:positionH>
            <wp:positionV relativeFrom="paragraph">
              <wp:posOffset>223520</wp:posOffset>
            </wp:positionV>
            <wp:extent cx="2037080" cy="774700"/>
            <wp:effectExtent l="0" t="0" r="1270" b="6350"/>
            <wp:wrapTight wrapText="bothSides">
              <wp:wrapPolygon edited="0">
                <wp:start x="0" y="0"/>
                <wp:lineTo x="0" y="21246"/>
                <wp:lineTo x="21411" y="21246"/>
                <wp:lineTo x="21411" y="0"/>
                <wp:lineTo x="0" y="0"/>
              </wp:wrapPolygon>
            </wp:wrapTight>
            <wp:docPr id="352689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89229" name="Picture 352689229"/>
                    <pic:cNvPicPr/>
                  </pic:nvPicPr>
                  <pic:blipFill rotWithShape="1">
                    <a:blip r:embed="rId10" cstate="print">
                      <a:extLst>
                        <a:ext uri="{28A0092B-C50C-407E-A947-70E740481C1C}">
                          <a14:useLocalDpi xmlns:a14="http://schemas.microsoft.com/office/drawing/2010/main" val="0"/>
                        </a:ext>
                      </a:extLst>
                    </a:blip>
                    <a:srcRect t="29441" b="26379"/>
                    <a:stretch/>
                  </pic:blipFill>
                  <pic:spPr bwMode="auto">
                    <a:xfrm>
                      <a:off x="0" y="0"/>
                      <a:ext cx="2037080"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1" w:history="1">
        <w:r w:rsidR="00BB1157" w:rsidRPr="00BB1157">
          <w:rPr>
            <w:rStyle w:val="Hyperlink"/>
            <w:rFonts w:ascii="Open Sans" w:hAnsi="Open Sans" w:cs="Open Sans"/>
          </w:rPr>
          <w:t>Δείτε εδώ</w:t>
        </w:r>
      </w:hyperlink>
      <w:r w:rsidR="00BB1157">
        <w:rPr>
          <w:rFonts w:ascii="Open Sans" w:hAnsi="Open Sans" w:cs="Open Sans"/>
        </w:rPr>
        <w:t xml:space="preserve"> το πρόγραμμα και την πρόσκληση του συνεδρίου. </w:t>
      </w:r>
    </w:p>
    <w:p w14:paraId="294CE623" w14:textId="0A2AD6C1" w:rsidR="00296971" w:rsidRDefault="00296971" w:rsidP="00296971">
      <w:pPr>
        <w:rPr>
          <w:rFonts w:ascii="Open Sans" w:hAnsi="Open Sans" w:cs="Open Sans"/>
          <w:b/>
          <w:bCs/>
          <w:lang w:val="en-US"/>
        </w:rPr>
      </w:pPr>
      <w:r w:rsidRPr="00296971">
        <w:rPr>
          <w:rFonts w:ascii="Open Sans" w:hAnsi="Open Sans" w:cs="Open Sans"/>
          <w:sz w:val="16"/>
          <w:szCs w:val="16"/>
        </w:rPr>
        <w:t>Χορηγοί Επικοινωνίας</w:t>
      </w:r>
      <w:r w:rsidRPr="00296971">
        <w:rPr>
          <w:rFonts w:ascii="Open Sans" w:hAnsi="Open Sans" w:cs="Open Sans"/>
          <w:sz w:val="16"/>
          <w:szCs w:val="16"/>
          <w:lang w:val="en-US"/>
        </w:rPr>
        <w:t>:</w:t>
      </w:r>
      <w:r>
        <w:rPr>
          <w:rFonts w:ascii="Open Sans" w:hAnsi="Open Sans" w:cs="Open Sans"/>
          <w:b/>
          <w:bCs/>
          <w:lang w:val="en-US"/>
        </w:rPr>
        <w:t xml:space="preserve"> </w:t>
      </w:r>
      <w:r>
        <w:rPr>
          <w:rFonts w:ascii="Open Sans" w:hAnsi="Open Sans" w:cs="Open Sans"/>
          <w:b/>
          <w:bCs/>
          <w:lang w:val="en-US"/>
        </w:rPr>
        <w:br/>
      </w:r>
    </w:p>
    <w:p w14:paraId="6F5EFA4A" w14:textId="673B7C6A" w:rsidR="00296971" w:rsidRDefault="00296971" w:rsidP="00296971">
      <w:pPr>
        <w:rPr>
          <w:rFonts w:ascii="Open Sans" w:hAnsi="Open Sans" w:cs="Open Sans"/>
          <w:sz w:val="16"/>
          <w:szCs w:val="16"/>
          <w:lang w:val="en-US"/>
        </w:rPr>
      </w:pPr>
      <w:hyperlink r:id="rId12" w:history="1">
        <w:r w:rsidRPr="00854C47">
          <w:rPr>
            <w:rStyle w:val="Hyperlink"/>
            <w:rFonts w:ascii="Open Sans" w:hAnsi="Open Sans" w:cs="Open Sans"/>
            <w:sz w:val="16"/>
            <w:szCs w:val="16"/>
            <w:lang w:val="en-US"/>
          </w:rPr>
          <w:t>https://greenagenda.gr/</w:t>
        </w:r>
      </w:hyperlink>
    </w:p>
    <w:p w14:paraId="2B9C56E5" w14:textId="74049D39" w:rsidR="00296971" w:rsidRPr="00296971" w:rsidRDefault="00296971" w:rsidP="00296971">
      <w:pPr>
        <w:rPr>
          <w:rFonts w:ascii="Open Sans" w:hAnsi="Open Sans" w:cs="Open Sans"/>
          <w:sz w:val="16"/>
          <w:szCs w:val="16"/>
          <w:lang w:val="en-US"/>
        </w:rPr>
      </w:pPr>
      <w:hyperlink r:id="rId13" w:history="1">
        <w:r w:rsidRPr="00854C47">
          <w:rPr>
            <w:rStyle w:val="Hyperlink"/>
            <w:rFonts w:ascii="Open Sans" w:hAnsi="Open Sans" w:cs="Open Sans"/>
            <w:sz w:val="16"/>
            <w:szCs w:val="16"/>
            <w:lang w:val="en-US"/>
          </w:rPr>
          <w:t>https://www.voria.gr/</w:t>
        </w:r>
      </w:hyperlink>
      <w:r>
        <w:rPr>
          <w:rFonts w:ascii="Open Sans" w:hAnsi="Open Sans" w:cs="Open Sans"/>
          <w:sz w:val="16"/>
          <w:szCs w:val="16"/>
          <w:lang w:val="en-US"/>
        </w:rPr>
        <w:t xml:space="preserve"> </w:t>
      </w:r>
    </w:p>
    <w:p w14:paraId="2FA4BD3B" w14:textId="16961717" w:rsidR="00FA5714" w:rsidRPr="00296971" w:rsidRDefault="00890887" w:rsidP="00CE565C">
      <w:pPr>
        <w:pStyle w:val="NormalWeb"/>
        <w:rPr>
          <w:sz w:val="20"/>
          <w:szCs w:val="20"/>
          <w:lang w:val="en-US"/>
        </w:rPr>
      </w:pPr>
      <w:r w:rsidRPr="00296971">
        <w:rPr>
          <w:rFonts w:ascii="Open Sans" w:hAnsi="Open Sans" w:cs="Open Sans"/>
          <w:sz w:val="20"/>
          <w:szCs w:val="20"/>
        </w:rPr>
        <w:t>Επικοινωνία</w:t>
      </w:r>
      <w:r w:rsidRPr="00296971">
        <w:rPr>
          <w:rFonts w:ascii="Open Sans" w:hAnsi="Open Sans" w:cs="Open Sans"/>
          <w:sz w:val="20"/>
          <w:szCs w:val="20"/>
          <w:lang w:val="en-US"/>
        </w:rPr>
        <w:t>:</w:t>
      </w:r>
      <w:r w:rsidRPr="00296971">
        <w:rPr>
          <w:rFonts w:ascii="Open Sans" w:hAnsi="Open Sans" w:cs="Open Sans"/>
          <w:sz w:val="20"/>
          <w:szCs w:val="20"/>
          <w:lang w:val="en-US"/>
        </w:rPr>
        <w:br/>
      </w:r>
      <w:r w:rsidR="00296971" w:rsidRPr="00296971">
        <w:rPr>
          <w:rFonts w:ascii="Open Sans" w:hAnsi="Open Sans" w:cs="Open Sans"/>
          <w:sz w:val="20"/>
          <w:szCs w:val="20"/>
          <w:lang w:val="en-US"/>
        </w:rPr>
        <w:br/>
      </w:r>
      <w:r w:rsidR="00927C7D" w:rsidRPr="00296971">
        <w:rPr>
          <w:rFonts w:ascii="Open Sans" w:hAnsi="Open Sans" w:cs="Open Sans"/>
          <w:sz w:val="20"/>
          <w:szCs w:val="20"/>
          <w:lang w:val="en-US"/>
        </w:rPr>
        <w:t>Circular Greece</w:t>
      </w:r>
      <w:r w:rsidRPr="00296971">
        <w:rPr>
          <w:rFonts w:ascii="Open Sans" w:hAnsi="Open Sans" w:cs="Open Sans"/>
          <w:sz w:val="20"/>
          <w:szCs w:val="20"/>
          <w:lang w:val="en-US"/>
        </w:rPr>
        <w:t>, LIFE-IP CEI-Greece, LIFE18 IPE/GR/000013</w:t>
      </w:r>
      <w:r w:rsidR="00927C7D" w:rsidRPr="00296971">
        <w:rPr>
          <w:rFonts w:ascii="Open Sans" w:hAnsi="Open Sans" w:cs="Open Sans"/>
          <w:sz w:val="20"/>
          <w:szCs w:val="20"/>
          <w:lang w:val="en-US"/>
        </w:rPr>
        <w:br/>
      </w:r>
      <w:hyperlink r:id="rId14" w:history="1">
        <w:r w:rsidRPr="00296971">
          <w:rPr>
            <w:rStyle w:val="Hyperlink"/>
            <w:rFonts w:ascii="Open Sans" w:hAnsi="Open Sans" w:cs="Open Sans"/>
            <w:sz w:val="20"/>
            <w:szCs w:val="20"/>
            <w:lang w:val="en-US"/>
          </w:rPr>
          <w:t>https://circulargreece.gr/el/</w:t>
        </w:r>
      </w:hyperlink>
      <w:r w:rsidRPr="00296971">
        <w:rPr>
          <w:rFonts w:ascii="Open Sans" w:hAnsi="Open Sans" w:cs="Open Sans"/>
          <w:sz w:val="20"/>
          <w:szCs w:val="20"/>
          <w:lang w:val="en-US"/>
        </w:rPr>
        <w:t xml:space="preserve"> </w:t>
      </w:r>
      <w:r w:rsidRPr="00296971">
        <w:rPr>
          <w:rFonts w:ascii="Open Sans" w:hAnsi="Open Sans" w:cs="Open Sans"/>
          <w:sz w:val="20"/>
          <w:szCs w:val="20"/>
          <w:lang w:val="en-US"/>
        </w:rPr>
        <w:br/>
      </w:r>
      <w:hyperlink r:id="rId15" w:history="1">
        <w:r w:rsidRPr="00296971">
          <w:rPr>
            <w:rStyle w:val="Hyperlink"/>
            <w:rFonts w:ascii="Open Sans" w:hAnsi="Open Sans" w:cs="Open Sans"/>
            <w:sz w:val="20"/>
            <w:szCs w:val="20"/>
            <w:lang w:val="en-US"/>
          </w:rPr>
          <w:t>circulargreece@prv.ypeka.gr</w:t>
        </w:r>
      </w:hyperlink>
      <w:r w:rsidRPr="00296971">
        <w:rPr>
          <w:rFonts w:ascii="Open Sans" w:hAnsi="Open Sans" w:cs="Open Sans"/>
          <w:sz w:val="20"/>
          <w:szCs w:val="20"/>
          <w:lang w:val="en-US"/>
        </w:rPr>
        <w:br/>
        <w:t>T. 213 1513081</w:t>
      </w:r>
    </w:p>
    <w:sectPr w:rsidR="00FA5714" w:rsidRPr="00296971">
      <w:headerReference w:type="even" r:id="rId16"/>
      <w:headerReference w:type="default" r:id="rId17"/>
      <w:footerReference w:type="default" r:id="rId18"/>
      <w:headerReference w:type="first" r:id="rId19"/>
      <w:footerReference w:type="first" r:id="rId20"/>
      <w:pgSz w:w="11900" w:h="16840"/>
      <w:pgMar w:top="1440" w:right="734" w:bottom="1440" w:left="1166"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C117" w14:textId="77777777" w:rsidR="005C71DC" w:rsidRDefault="005C71DC">
      <w:r>
        <w:separator/>
      </w:r>
    </w:p>
  </w:endnote>
  <w:endnote w:type="continuationSeparator" w:id="0">
    <w:p w14:paraId="09C556B9" w14:textId="77777777" w:rsidR="005C71DC" w:rsidRDefault="005C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Lucida Grande">
    <w:altName w:val="Segoe UI"/>
    <w:panose1 w:val="00000000000000000000"/>
    <w:charset w:val="00"/>
    <w:family w:val="roman"/>
    <w:notTrueType/>
    <w:pitch w:val="default"/>
  </w:font>
  <w:font w:name="Averta">
    <w:altName w:val="Calibri"/>
    <w:panose1 w:val="00000000000000000000"/>
    <w:charset w:val="00"/>
    <w:family w:val="modern"/>
    <w:notTrueType/>
    <w:pitch w:val="variable"/>
    <w:sig w:usb0="20000087" w:usb1="00000001" w:usb2="00000000" w:usb3="00000000" w:csb0="0000019B" w:csb1="00000000"/>
  </w:font>
  <w:font w:name="Univers">
    <w:charset w:val="00"/>
    <w:family w:val="swiss"/>
    <w:pitch w:val="variable"/>
    <w:sig w:usb0="80000287" w:usb1="00000000" w:usb2="00000000" w:usb3="00000000" w:csb0="0000000F" w:csb1="00000000"/>
  </w:font>
  <w:font w:name="Georgia">
    <w:panose1 w:val="02040502050405020303"/>
    <w:charset w:val="A1"/>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AD4D" w14:textId="1829B15E" w:rsidR="00777BDF" w:rsidRDefault="005E660F">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Σελ.</w:t>
    </w:r>
    <w:r w:rsidR="00656B45">
      <w:rPr>
        <w:rFonts w:ascii="Times New Roman" w:eastAsia="Times New Roman" w:hAnsi="Times New Roman" w:cs="Times New Roman"/>
        <w:color w:val="000000"/>
        <w:sz w:val="18"/>
        <w:szCs w:val="18"/>
      </w:rPr>
      <w:t xml:space="preserve"> </w:t>
    </w:r>
    <w:r w:rsidR="006D1FF3">
      <w:rPr>
        <w:rFonts w:ascii="Times New Roman" w:eastAsia="Times New Roman" w:hAnsi="Times New Roman" w:cs="Times New Roman"/>
        <w:b/>
        <w:noProof/>
        <w:color w:val="000000"/>
        <w:sz w:val="18"/>
        <w:szCs w:val="18"/>
      </w:rPr>
      <w:t>2</w:t>
    </w:r>
    <w:r w:rsidR="00656B4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00656B45">
      <w:rPr>
        <w:rFonts w:ascii="Times New Roman" w:eastAsia="Times New Roman" w:hAnsi="Times New Roman" w:cs="Times New Roman"/>
        <w:color w:val="000000"/>
        <w:sz w:val="18"/>
        <w:szCs w:val="18"/>
      </w:rPr>
      <w:t xml:space="preserve"> </w:t>
    </w:r>
    <w:r w:rsidR="006D1FF3">
      <w:rPr>
        <w:rFonts w:ascii="Times New Roman" w:eastAsia="Times New Roman" w:hAnsi="Times New Roman" w:cs="Times New Roman"/>
        <w:b/>
        <w:noProof/>
        <w:color w:val="000000"/>
        <w:sz w:val="18"/>
        <w:szCs w:val="18"/>
      </w:rPr>
      <w:t>2</w:t>
    </w:r>
  </w:p>
  <w:p w14:paraId="0635236A" w14:textId="77777777" w:rsidR="00777BDF" w:rsidRDefault="00777BD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DE0" w14:textId="77777777" w:rsidR="00777BDF" w:rsidRPr="005404EA" w:rsidRDefault="00656B45">
    <w:pPr>
      <w:pBdr>
        <w:top w:val="nil"/>
        <w:left w:val="nil"/>
        <w:bottom w:val="nil"/>
        <w:right w:val="nil"/>
        <w:between w:val="nil"/>
      </w:pBdr>
      <w:jc w:val="center"/>
      <w:rPr>
        <w:rFonts w:ascii="Open Sans" w:eastAsia="Times New Roman" w:hAnsi="Open Sans" w:cs="Open Sans"/>
        <w:color w:val="000000"/>
        <w:sz w:val="16"/>
        <w:szCs w:val="16"/>
      </w:rPr>
    </w:pPr>
    <w:r w:rsidRPr="005404EA">
      <w:rPr>
        <w:rFonts w:ascii="Open Sans" w:eastAsia="Times New Roman" w:hAnsi="Open Sans" w:cs="Open Sans"/>
        <w:color w:val="000000"/>
        <w:sz w:val="16"/>
        <w:szCs w:val="16"/>
      </w:rPr>
      <w:t>Το έργο LIFE18 IPE/GR/000013 συγχρηματοδοτείται από το πρόγραμμα LIFE της ΕΕ.</w:t>
    </w:r>
    <w:r w:rsidRPr="005404EA">
      <w:rPr>
        <w:rFonts w:ascii="Open Sans" w:eastAsia="Times New Roman" w:hAnsi="Open Sans" w:cs="Open Sans"/>
        <w:color w:val="000000"/>
        <w:sz w:val="16"/>
        <w:szCs w:val="16"/>
      </w:rPr>
      <w:br/>
      <w:t>To έργο LIFE18 IPE/GR/000013 συγχρηματοδοτείται από το Πράσινο Ταμείο.</w:t>
    </w:r>
  </w:p>
  <w:p w14:paraId="5214DF6C" w14:textId="77777777" w:rsidR="00777BDF" w:rsidRPr="005404EA" w:rsidRDefault="00777BDF">
    <w:pPr>
      <w:pBdr>
        <w:top w:val="nil"/>
        <w:left w:val="nil"/>
        <w:bottom w:val="nil"/>
        <w:right w:val="nil"/>
        <w:between w:val="nil"/>
      </w:pBdr>
      <w:jc w:val="center"/>
      <w:rPr>
        <w:rFonts w:ascii="Open Sans" w:eastAsia="Times New Roman" w:hAnsi="Open Sans" w:cs="Open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896E" w14:textId="77777777" w:rsidR="005C71DC" w:rsidRDefault="005C71DC">
      <w:r>
        <w:separator/>
      </w:r>
    </w:p>
  </w:footnote>
  <w:footnote w:type="continuationSeparator" w:id="0">
    <w:p w14:paraId="4A3B4193" w14:textId="77777777" w:rsidR="005C71DC" w:rsidRDefault="005C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F8BA" w14:textId="77777777" w:rsidR="00777BDF" w:rsidRDefault="00656B45">
    <w:pPr>
      <w:pBdr>
        <w:top w:val="nil"/>
        <w:left w:val="nil"/>
        <w:bottom w:val="nil"/>
        <w:right w:val="nil"/>
        <w:between w:val="nil"/>
      </w:pBdr>
      <w:tabs>
        <w:tab w:val="center" w:pos="4320"/>
        <w:tab w:val="right" w:pos="8640"/>
      </w:tabs>
      <w:ind w:hanging="851"/>
      <w:rPr>
        <w:rFonts w:ascii="Averta" w:eastAsia="Averta" w:hAnsi="Averta" w:cs="Averta"/>
        <w:color w:val="000000"/>
      </w:rPr>
    </w:pPr>
    <w:r>
      <w:rPr>
        <w:rFonts w:ascii="Averta" w:eastAsia="Averta" w:hAnsi="Averta" w:cs="Averta"/>
        <w:color w:val="000000"/>
      </w:rPr>
      <w:t>Κωδικός Παραδοτέου</w:t>
    </w:r>
    <w:r>
      <w:rPr>
        <w:rFonts w:ascii="Averta" w:eastAsia="Averta" w:hAnsi="Averta" w:cs="Averta"/>
        <w:color w:val="000000"/>
      </w:rPr>
      <w:tab/>
    </w:r>
    <w:r>
      <w:rPr>
        <w:rFonts w:ascii="Averta" w:eastAsia="Averta" w:hAnsi="Averta" w:cs="Averta"/>
        <w:color w:val="000000"/>
      </w:rPr>
      <w:tab/>
    </w:r>
    <w:r>
      <w:rPr>
        <w:rFonts w:ascii="Averta" w:eastAsia="Averta" w:hAnsi="Averta" w:cs="Averta"/>
        <w:color w:val="000000"/>
      </w:rPr>
      <w:fldChar w:fldCharType="begin"/>
    </w:r>
    <w:r>
      <w:rPr>
        <w:rFonts w:ascii="Averta" w:eastAsia="Averta" w:hAnsi="Averta" w:cs="Averta"/>
        <w:color w:val="000000"/>
      </w:rPr>
      <w:instrText>PAGE</w:instrText>
    </w:r>
    <w:r w:rsidR="00000000">
      <w:rPr>
        <w:rFonts w:ascii="Averta" w:eastAsia="Averta" w:hAnsi="Averta" w:cs="Averta"/>
        <w:color w:val="000000"/>
      </w:rPr>
      <w:fldChar w:fldCharType="separate"/>
    </w:r>
    <w:r>
      <w:rPr>
        <w:rFonts w:ascii="Averta" w:eastAsia="Averta" w:hAnsi="Averta" w:cs="Averta"/>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B2CD" w14:textId="77777777" w:rsidR="00777BDF" w:rsidRDefault="00777BDF">
    <w:pPr>
      <w:widowControl w:val="0"/>
      <w:pBdr>
        <w:top w:val="nil"/>
        <w:left w:val="nil"/>
        <w:bottom w:val="nil"/>
        <w:right w:val="nil"/>
        <w:between w:val="nil"/>
      </w:pBdr>
      <w:spacing w:line="276" w:lineRule="auto"/>
    </w:pPr>
  </w:p>
  <w:p w14:paraId="5EB42289" w14:textId="77777777" w:rsidR="00777BDF" w:rsidRDefault="00777BDF">
    <w:pPr>
      <w:pBdr>
        <w:top w:val="nil"/>
        <w:left w:val="nil"/>
        <w:bottom w:val="nil"/>
        <w:right w:val="nil"/>
        <w:between w:val="nil"/>
      </w:pBdr>
      <w:tabs>
        <w:tab w:val="right" w:pos="9990"/>
        <w:tab w:val="left" w:pos="7655"/>
      </w:tabs>
      <w:rPr>
        <w:rFonts w:ascii="Times New Roman" w:eastAsia="Times New Roman" w:hAnsi="Times New Roman" w:cs="Times New Roman"/>
        <w:b/>
        <w:color w:val="000000"/>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A340" w14:textId="77777777" w:rsidR="00777BDF" w:rsidRDefault="00777BDF">
    <w:pPr>
      <w:widowControl w:val="0"/>
      <w:spacing w:line="276" w:lineRule="auto"/>
      <w:rPr>
        <w:rFonts w:ascii="Averta" w:eastAsia="Averta" w:hAnsi="Averta" w:cs="Averta"/>
        <w:color w:val="000000"/>
      </w:rPr>
    </w:pPr>
  </w:p>
  <w:tbl>
    <w:tblPr>
      <w:tblStyle w:val="a7"/>
      <w:tblW w:w="9636" w:type="dxa"/>
      <w:jc w:val="center"/>
      <w:tblLayout w:type="fixed"/>
      <w:tblLook w:val="0400" w:firstRow="0" w:lastRow="0" w:firstColumn="0" w:lastColumn="0" w:noHBand="0" w:noVBand="1"/>
    </w:tblPr>
    <w:tblGrid>
      <w:gridCol w:w="3539"/>
      <w:gridCol w:w="3416"/>
      <w:gridCol w:w="2681"/>
    </w:tblGrid>
    <w:tr w:rsidR="00777BDF" w14:paraId="524AEE16" w14:textId="77777777" w:rsidTr="000F601E">
      <w:trPr>
        <w:trHeight w:val="1408"/>
        <w:jc w:val="center"/>
      </w:trPr>
      <w:tc>
        <w:tcPr>
          <w:tcW w:w="3539" w:type="dxa"/>
          <w:tcMar>
            <w:top w:w="0" w:type="dxa"/>
            <w:left w:w="108" w:type="dxa"/>
            <w:bottom w:w="0" w:type="dxa"/>
            <w:right w:w="108" w:type="dxa"/>
          </w:tcMar>
          <w:vAlign w:val="center"/>
        </w:tcPr>
        <w:p w14:paraId="0E1BB6EE" w14:textId="77777777" w:rsidR="00777BDF" w:rsidRDefault="00656B45">
          <w:pPr>
            <w:ind w:right="-102"/>
            <w:jc w:val="cente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15D8751E" wp14:editId="2C11CE6D">
                <wp:simplePos x="0" y="0"/>
                <wp:positionH relativeFrom="column">
                  <wp:posOffset>-10159</wp:posOffset>
                </wp:positionH>
                <wp:positionV relativeFrom="paragraph">
                  <wp:posOffset>-575309</wp:posOffset>
                </wp:positionV>
                <wp:extent cx="2133600" cy="59055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33600" cy="590550"/>
                        </a:xfrm>
                        <a:prstGeom prst="rect">
                          <a:avLst/>
                        </a:prstGeom>
                        <a:ln/>
                      </pic:spPr>
                    </pic:pic>
                  </a:graphicData>
                </a:graphic>
              </wp:anchor>
            </w:drawing>
          </w:r>
        </w:p>
      </w:tc>
      <w:tc>
        <w:tcPr>
          <w:tcW w:w="3416" w:type="dxa"/>
          <w:tcMar>
            <w:top w:w="0" w:type="dxa"/>
            <w:left w:w="108" w:type="dxa"/>
            <w:bottom w:w="0" w:type="dxa"/>
            <w:right w:w="108" w:type="dxa"/>
          </w:tcMar>
          <w:vAlign w:val="center"/>
        </w:tcPr>
        <w:p w14:paraId="5845727F" w14:textId="77777777" w:rsidR="00777BDF" w:rsidRPr="00312E26" w:rsidRDefault="00656B45">
          <w:pPr>
            <w:jc w:val="center"/>
            <w:rPr>
              <w:rFonts w:ascii="Open Sans Light" w:eastAsia="Times New Roman" w:hAnsi="Open Sans Light" w:cs="Open Sans Light"/>
              <w:sz w:val="18"/>
              <w:szCs w:val="18"/>
            </w:rPr>
          </w:pPr>
          <w:r w:rsidRPr="00312E26">
            <w:rPr>
              <w:rFonts w:ascii="Open Sans Light" w:eastAsia="Times New Roman" w:hAnsi="Open Sans Light" w:cs="Open Sans Light"/>
              <w:sz w:val="18"/>
              <w:szCs w:val="18"/>
            </w:rPr>
            <w:t>LIFE-IP CEI-Greece</w:t>
          </w:r>
          <w:r w:rsidRPr="00312E26">
            <w:rPr>
              <w:rFonts w:ascii="Open Sans Light" w:eastAsia="Times New Roman" w:hAnsi="Open Sans Light" w:cs="Open Sans Light"/>
              <w:sz w:val="18"/>
              <w:szCs w:val="18"/>
            </w:rPr>
            <w:br/>
            <w:t xml:space="preserve">Εφαρμογή της Κυκλικής </w:t>
          </w:r>
          <w:r w:rsidRPr="00312E26">
            <w:rPr>
              <w:rFonts w:ascii="Open Sans Light" w:eastAsia="Times New Roman" w:hAnsi="Open Sans Light" w:cs="Open Sans Light"/>
              <w:sz w:val="18"/>
              <w:szCs w:val="18"/>
            </w:rPr>
            <w:br/>
            <w:t>Οικονομίας στην Ελλάδα</w:t>
          </w:r>
          <w:r w:rsidRPr="00312E26">
            <w:rPr>
              <w:rFonts w:ascii="Open Sans Light" w:eastAsia="Times New Roman" w:hAnsi="Open Sans Light" w:cs="Open Sans Light"/>
              <w:sz w:val="18"/>
              <w:szCs w:val="18"/>
            </w:rPr>
            <w:br/>
            <w:t>LIFE18 IPE/GR/000013</w:t>
          </w:r>
        </w:p>
      </w:tc>
      <w:tc>
        <w:tcPr>
          <w:tcW w:w="2681" w:type="dxa"/>
          <w:tcMar>
            <w:top w:w="0" w:type="dxa"/>
            <w:left w:w="108" w:type="dxa"/>
            <w:bottom w:w="0" w:type="dxa"/>
            <w:right w:w="108" w:type="dxa"/>
          </w:tcMar>
          <w:vAlign w:val="center"/>
        </w:tcPr>
        <w:p w14:paraId="7B464827" w14:textId="6FC05C40" w:rsidR="00777BDF" w:rsidRDefault="000F601E">
          <w:pPr>
            <w:jc w:val="center"/>
            <w:rPr>
              <w:rFonts w:ascii="Times New Roman" w:eastAsia="Times New Roman" w:hAnsi="Times New Roman" w:cs="Times New Roman"/>
            </w:rPr>
          </w:pPr>
          <w:r>
            <w:rPr>
              <w:noProof/>
            </w:rPr>
            <w:drawing>
              <wp:anchor distT="0" distB="0" distL="114300" distR="114300" simplePos="0" relativeHeight="251660288" behindDoc="0" locked="0" layoutInCell="1" hidden="0" allowOverlap="1" wp14:anchorId="0565D5AD" wp14:editId="33C2ED73">
                <wp:simplePos x="0" y="0"/>
                <wp:positionH relativeFrom="column">
                  <wp:posOffset>15240</wp:posOffset>
                </wp:positionH>
                <wp:positionV relativeFrom="paragraph">
                  <wp:posOffset>-556895</wp:posOffset>
                </wp:positionV>
                <wp:extent cx="447040" cy="560070"/>
                <wp:effectExtent l="0" t="0" r="0" b="0"/>
                <wp:wrapTopAndBottom distT="0" dist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47040" cy="560070"/>
                        </a:xfrm>
                        <a:prstGeom prst="rect">
                          <a:avLst/>
                        </a:prstGeom>
                        <a:ln/>
                      </pic:spPr>
                    </pic:pic>
                  </a:graphicData>
                </a:graphic>
                <wp14:sizeRelH relativeFrom="margin">
                  <wp14:pctWidth>0</wp14:pctWidth>
                </wp14:sizeRelH>
                <wp14:sizeRelV relativeFrom="margin">
                  <wp14:pctHeight>0</wp14:pctHeight>
                </wp14:sizeRelV>
              </wp:anchor>
            </w:drawing>
          </w:r>
          <w:r w:rsidR="00656B45">
            <w:rPr>
              <w:noProof/>
            </w:rPr>
            <w:drawing>
              <wp:anchor distT="0" distB="0" distL="114300" distR="114300" simplePos="0" relativeHeight="251659264" behindDoc="0" locked="0" layoutInCell="1" hidden="0" allowOverlap="1" wp14:anchorId="4228ECDC" wp14:editId="41A00699">
                <wp:simplePos x="0" y="0"/>
                <wp:positionH relativeFrom="column">
                  <wp:posOffset>610235</wp:posOffset>
                </wp:positionH>
                <wp:positionV relativeFrom="paragraph">
                  <wp:posOffset>0</wp:posOffset>
                </wp:positionV>
                <wp:extent cx="800100" cy="56197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00100" cy="561975"/>
                        </a:xfrm>
                        <a:prstGeom prst="rect">
                          <a:avLst/>
                        </a:prstGeom>
                        <a:ln/>
                      </pic:spPr>
                    </pic:pic>
                  </a:graphicData>
                </a:graphic>
              </wp:anchor>
            </w:drawing>
          </w:r>
        </w:p>
      </w:tc>
    </w:tr>
  </w:tbl>
  <w:p w14:paraId="1F9CADD1" w14:textId="77777777" w:rsidR="00777BDF" w:rsidRDefault="00777BD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77C"/>
    <w:multiLevelType w:val="hybridMultilevel"/>
    <w:tmpl w:val="0FA20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B95A00"/>
    <w:multiLevelType w:val="hybridMultilevel"/>
    <w:tmpl w:val="D41CCC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E571A9C"/>
    <w:multiLevelType w:val="multilevel"/>
    <w:tmpl w:val="FFC4A7FE"/>
    <w:lvl w:ilvl="0">
      <w:start w:val="1"/>
      <w:numFmt w:val="decimal"/>
      <w:pStyle w:val="1-LIFE-IPCEI-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F64F9F"/>
    <w:multiLevelType w:val="hybridMultilevel"/>
    <w:tmpl w:val="BB6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767B1"/>
    <w:multiLevelType w:val="multilevel"/>
    <w:tmpl w:val="98B8378A"/>
    <w:lvl w:ilvl="0">
      <w:start w:val="1"/>
      <w:numFmt w:val="decimal"/>
      <w:lvlText w:val="%1."/>
      <w:lvlJc w:val="left"/>
      <w:pPr>
        <w:ind w:left="616" w:hanging="276"/>
        <w:jc w:val="left"/>
      </w:pPr>
      <w:rPr>
        <w:rFonts w:ascii="Verdana" w:eastAsia="Verdana" w:hAnsi="Verdana" w:hint="default"/>
        <w:b/>
        <w:bCs/>
        <w:spacing w:val="-3"/>
        <w:w w:val="99"/>
        <w:sz w:val="20"/>
        <w:szCs w:val="20"/>
      </w:rPr>
    </w:lvl>
    <w:lvl w:ilvl="1">
      <w:start w:val="1"/>
      <w:numFmt w:val="decimal"/>
      <w:lvlText w:val="%1.%2"/>
      <w:lvlJc w:val="left"/>
      <w:pPr>
        <w:ind w:left="762" w:hanging="423"/>
        <w:jc w:val="left"/>
      </w:pPr>
      <w:rPr>
        <w:rFonts w:ascii="Verdana" w:eastAsia="Verdana" w:hAnsi="Verdana" w:hint="default"/>
        <w:b/>
        <w:bCs/>
        <w:w w:val="99"/>
        <w:sz w:val="20"/>
        <w:szCs w:val="20"/>
      </w:rPr>
    </w:lvl>
    <w:lvl w:ilvl="2">
      <w:start w:val="1"/>
      <w:numFmt w:val="bullet"/>
      <w:lvlText w:val="•"/>
      <w:lvlJc w:val="left"/>
      <w:pPr>
        <w:ind w:left="1266" w:hanging="360"/>
      </w:pPr>
      <w:rPr>
        <w:rFonts w:ascii="Verdana" w:eastAsia="Verdana" w:hAnsi="Verdana" w:hint="default"/>
        <w:w w:val="99"/>
        <w:sz w:val="20"/>
        <w:szCs w:val="20"/>
      </w:rPr>
    </w:lvl>
    <w:lvl w:ilvl="3">
      <w:start w:val="1"/>
      <w:numFmt w:val="bullet"/>
      <w:lvlText w:val="•"/>
      <w:lvlJc w:val="left"/>
      <w:pPr>
        <w:ind w:left="1780" w:hanging="360"/>
      </w:pPr>
      <w:rPr>
        <w:rFonts w:ascii="Arial" w:eastAsia="Arial" w:hAnsi="Arial" w:hint="default"/>
        <w:w w:val="99"/>
        <w:sz w:val="20"/>
        <w:szCs w:val="20"/>
      </w:rPr>
    </w:lvl>
    <w:lvl w:ilvl="4">
      <w:start w:val="1"/>
      <w:numFmt w:val="bullet"/>
      <w:lvlText w:val="•"/>
      <w:lvlJc w:val="left"/>
      <w:pPr>
        <w:ind w:left="1780" w:hanging="360"/>
      </w:pPr>
      <w:rPr>
        <w:rFonts w:hint="default"/>
      </w:rPr>
    </w:lvl>
    <w:lvl w:ilvl="5">
      <w:start w:val="1"/>
      <w:numFmt w:val="bullet"/>
      <w:lvlText w:val="•"/>
      <w:lvlJc w:val="left"/>
      <w:pPr>
        <w:ind w:left="2500" w:hanging="360"/>
      </w:pPr>
      <w:rPr>
        <w:rFonts w:hint="default"/>
      </w:rPr>
    </w:lvl>
    <w:lvl w:ilvl="6">
      <w:start w:val="1"/>
      <w:numFmt w:val="bullet"/>
      <w:lvlText w:val="•"/>
      <w:lvlJc w:val="left"/>
      <w:pPr>
        <w:ind w:left="4021" w:hanging="360"/>
      </w:pPr>
      <w:rPr>
        <w:rFonts w:hint="default"/>
      </w:rPr>
    </w:lvl>
    <w:lvl w:ilvl="7">
      <w:start w:val="1"/>
      <w:numFmt w:val="bullet"/>
      <w:lvlText w:val="•"/>
      <w:lvlJc w:val="left"/>
      <w:pPr>
        <w:ind w:left="5542" w:hanging="360"/>
      </w:pPr>
      <w:rPr>
        <w:rFonts w:hint="default"/>
      </w:rPr>
    </w:lvl>
    <w:lvl w:ilvl="8">
      <w:start w:val="1"/>
      <w:numFmt w:val="bullet"/>
      <w:lvlText w:val="•"/>
      <w:lvlJc w:val="left"/>
      <w:pPr>
        <w:ind w:left="7064" w:hanging="360"/>
      </w:pPr>
      <w:rPr>
        <w:rFonts w:hint="default"/>
      </w:rPr>
    </w:lvl>
  </w:abstractNum>
  <w:abstractNum w:abstractNumId="5" w15:restartNumberingAfterBreak="0">
    <w:nsid w:val="3ADB297A"/>
    <w:multiLevelType w:val="hybridMultilevel"/>
    <w:tmpl w:val="CCD0F5A2"/>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6" w15:restartNumberingAfterBreak="0">
    <w:nsid w:val="496321A1"/>
    <w:multiLevelType w:val="hybridMultilevel"/>
    <w:tmpl w:val="C4BC1C20"/>
    <w:lvl w:ilvl="0" w:tplc="7C1C99B0">
      <w:start w:val="1"/>
      <w:numFmt w:val="bullet"/>
      <w:lvlText w:val=""/>
      <w:lvlJc w:val="left"/>
      <w:pPr>
        <w:ind w:left="340" w:hanging="360"/>
      </w:pPr>
      <w:rPr>
        <w:rFonts w:ascii="Symbol" w:eastAsia="Symbol" w:hAnsi="Symbol" w:hint="default"/>
        <w:w w:val="99"/>
        <w:sz w:val="20"/>
        <w:szCs w:val="20"/>
      </w:rPr>
    </w:lvl>
    <w:lvl w:ilvl="1" w:tplc="769CDDF6">
      <w:start w:val="1"/>
      <w:numFmt w:val="bullet"/>
      <w:lvlText w:val="•"/>
      <w:lvlJc w:val="left"/>
      <w:pPr>
        <w:ind w:left="1317" w:hanging="360"/>
      </w:pPr>
      <w:rPr>
        <w:rFonts w:hint="default"/>
      </w:rPr>
    </w:lvl>
    <w:lvl w:ilvl="2" w:tplc="D4D20720">
      <w:start w:val="1"/>
      <w:numFmt w:val="bullet"/>
      <w:lvlText w:val="•"/>
      <w:lvlJc w:val="left"/>
      <w:pPr>
        <w:ind w:left="2293" w:hanging="360"/>
      </w:pPr>
      <w:rPr>
        <w:rFonts w:hint="default"/>
      </w:rPr>
    </w:lvl>
    <w:lvl w:ilvl="3" w:tplc="A97215E6">
      <w:start w:val="1"/>
      <w:numFmt w:val="bullet"/>
      <w:lvlText w:val="•"/>
      <w:lvlJc w:val="left"/>
      <w:pPr>
        <w:ind w:left="3270" w:hanging="360"/>
      </w:pPr>
      <w:rPr>
        <w:rFonts w:hint="default"/>
      </w:rPr>
    </w:lvl>
    <w:lvl w:ilvl="4" w:tplc="843A47D6">
      <w:start w:val="1"/>
      <w:numFmt w:val="bullet"/>
      <w:lvlText w:val="•"/>
      <w:lvlJc w:val="left"/>
      <w:pPr>
        <w:ind w:left="4246" w:hanging="360"/>
      </w:pPr>
      <w:rPr>
        <w:rFonts w:hint="default"/>
      </w:rPr>
    </w:lvl>
    <w:lvl w:ilvl="5" w:tplc="5762DCEC">
      <w:start w:val="1"/>
      <w:numFmt w:val="bullet"/>
      <w:lvlText w:val="•"/>
      <w:lvlJc w:val="left"/>
      <w:pPr>
        <w:ind w:left="5223" w:hanging="360"/>
      </w:pPr>
      <w:rPr>
        <w:rFonts w:hint="default"/>
      </w:rPr>
    </w:lvl>
    <w:lvl w:ilvl="6" w:tplc="CD0A79B6">
      <w:start w:val="1"/>
      <w:numFmt w:val="bullet"/>
      <w:lvlText w:val="•"/>
      <w:lvlJc w:val="left"/>
      <w:pPr>
        <w:ind w:left="6200" w:hanging="360"/>
      </w:pPr>
      <w:rPr>
        <w:rFonts w:hint="default"/>
      </w:rPr>
    </w:lvl>
    <w:lvl w:ilvl="7" w:tplc="BF1E6370">
      <w:start w:val="1"/>
      <w:numFmt w:val="bullet"/>
      <w:lvlText w:val="•"/>
      <w:lvlJc w:val="left"/>
      <w:pPr>
        <w:ind w:left="7176" w:hanging="360"/>
      </w:pPr>
      <w:rPr>
        <w:rFonts w:hint="default"/>
      </w:rPr>
    </w:lvl>
    <w:lvl w:ilvl="8" w:tplc="4D5C2CDA">
      <w:start w:val="1"/>
      <w:numFmt w:val="bullet"/>
      <w:lvlText w:val="•"/>
      <w:lvlJc w:val="left"/>
      <w:pPr>
        <w:ind w:left="8153" w:hanging="360"/>
      </w:pPr>
      <w:rPr>
        <w:rFonts w:hint="default"/>
      </w:rPr>
    </w:lvl>
  </w:abstractNum>
  <w:num w:numId="1" w16cid:durableId="247234482">
    <w:abstractNumId w:val="2"/>
  </w:num>
  <w:num w:numId="2" w16cid:durableId="246689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037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5574925">
    <w:abstractNumId w:val="1"/>
  </w:num>
  <w:num w:numId="5" w16cid:durableId="139230582">
    <w:abstractNumId w:val="0"/>
  </w:num>
  <w:num w:numId="6" w16cid:durableId="1168864338">
    <w:abstractNumId w:val="6"/>
  </w:num>
  <w:num w:numId="7" w16cid:durableId="1053117999">
    <w:abstractNumId w:val="4"/>
  </w:num>
  <w:num w:numId="8" w16cid:durableId="894926801">
    <w:abstractNumId w:val="5"/>
  </w:num>
  <w:num w:numId="9" w16cid:durableId="210582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DF"/>
    <w:rsid w:val="000402D4"/>
    <w:rsid w:val="000A7070"/>
    <w:rsid w:val="000B5DA6"/>
    <w:rsid w:val="000E74AA"/>
    <w:rsid w:val="000F601E"/>
    <w:rsid w:val="00103593"/>
    <w:rsid w:val="00116C6C"/>
    <w:rsid w:val="001260C2"/>
    <w:rsid w:val="0015053A"/>
    <w:rsid w:val="00153C51"/>
    <w:rsid w:val="001A1F8D"/>
    <w:rsid w:val="001A23F3"/>
    <w:rsid w:val="00223B72"/>
    <w:rsid w:val="002461AA"/>
    <w:rsid w:val="002467D2"/>
    <w:rsid w:val="00296971"/>
    <w:rsid w:val="002C7FC3"/>
    <w:rsid w:val="002D4F4D"/>
    <w:rsid w:val="002F0337"/>
    <w:rsid w:val="00312E26"/>
    <w:rsid w:val="003253A5"/>
    <w:rsid w:val="0034017F"/>
    <w:rsid w:val="00342E2B"/>
    <w:rsid w:val="003437AD"/>
    <w:rsid w:val="00346885"/>
    <w:rsid w:val="003A0236"/>
    <w:rsid w:val="003E2FBB"/>
    <w:rsid w:val="003E5EAA"/>
    <w:rsid w:val="003F3084"/>
    <w:rsid w:val="004046FF"/>
    <w:rsid w:val="004508E9"/>
    <w:rsid w:val="004D739E"/>
    <w:rsid w:val="004D76BB"/>
    <w:rsid w:val="004E0E7C"/>
    <w:rsid w:val="004F7E54"/>
    <w:rsid w:val="0050075E"/>
    <w:rsid w:val="00535687"/>
    <w:rsid w:val="005404EA"/>
    <w:rsid w:val="00547072"/>
    <w:rsid w:val="00594995"/>
    <w:rsid w:val="005C4392"/>
    <w:rsid w:val="005C71DC"/>
    <w:rsid w:val="005E35C1"/>
    <w:rsid w:val="005E660F"/>
    <w:rsid w:val="00603030"/>
    <w:rsid w:val="00656B45"/>
    <w:rsid w:val="00687381"/>
    <w:rsid w:val="00696F30"/>
    <w:rsid w:val="006A38BD"/>
    <w:rsid w:val="006C2F9D"/>
    <w:rsid w:val="006D1FF3"/>
    <w:rsid w:val="006F515F"/>
    <w:rsid w:val="00730333"/>
    <w:rsid w:val="00777BDF"/>
    <w:rsid w:val="00790503"/>
    <w:rsid w:val="008007A8"/>
    <w:rsid w:val="00805C90"/>
    <w:rsid w:val="00844E2E"/>
    <w:rsid w:val="00890887"/>
    <w:rsid w:val="008A6193"/>
    <w:rsid w:val="009224CD"/>
    <w:rsid w:val="00927C7D"/>
    <w:rsid w:val="00964D3C"/>
    <w:rsid w:val="00996E1F"/>
    <w:rsid w:val="00A3334B"/>
    <w:rsid w:val="00A50832"/>
    <w:rsid w:val="00A76ED5"/>
    <w:rsid w:val="00AA4D85"/>
    <w:rsid w:val="00AB59D0"/>
    <w:rsid w:val="00AF58DB"/>
    <w:rsid w:val="00B127F0"/>
    <w:rsid w:val="00B71CCF"/>
    <w:rsid w:val="00B844A7"/>
    <w:rsid w:val="00BB1157"/>
    <w:rsid w:val="00BF2EC4"/>
    <w:rsid w:val="00C1141E"/>
    <w:rsid w:val="00CE565C"/>
    <w:rsid w:val="00CF5F56"/>
    <w:rsid w:val="00DC4276"/>
    <w:rsid w:val="00DC47BE"/>
    <w:rsid w:val="00DC49FE"/>
    <w:rsid w:val="00DD6184"/>
    <w:rsid w:val="00E014E6"/>
    <w:rsid w:val="00E22C8D"/>
    <w:rsid w:val="00E52022"/>
    <w:rsid w:val="00E71883"/>
    <w:rsid w:val="00E7485A"/>
    <w:rsid w:val="00E86758"/>
    <w:rsid w:val="00E91BE5"/>
    <w:rsid w:val="00F16D52"/>
    <w:rsid w:val="00F20E35"/>
    <w:rsid w:val="00F307BE"/>
    <w:rsid w:val="00F32DFC"/>
    <w:rsid w:val="00F34277"/>
    <w:rsid w:val="00FA2873"/>
    <w:rsid w:val="00FA5714"/>
    <w:rsid w:val="00FD3818"/>
    <w:rsid w:val="00FF7CE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8462"/>
  <w15:docId w15:val="{C7E808ED-14DF-457F-8F22-258C9B9D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l-GR" w:eastAsia="el-G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21"/>
  </w:style>
  <w:style w:type="paragraph" w:styleId="Heading1">
    <w:name w:val="heading 1"/>
    <w:basedOn w:val="Normal"/>
    <w:next w:val="Normal"/>
    <w:link w:val="Heading1Char"/>
    <w:uiPriority w:val="9"/>
    <w:qFormat/>
    <w:rsid w:val="004E6B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6B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BB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36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532"/>
    <w:rPr>
      <w:rFonts w:ascii="Lucida Grande" w:hAnsi="Lucida Grande" w:cs="Lucida Grande"/>
      <w:sz w:val="18"/>
      <w:szCs w:val="18"/>
    </w:rPr>
  </w:style>
  <w:style w:type="paragraph" w:styleId="Header">
    <w:name w:val="header"/>
    <w:basedOn w:val="Normal"/>
    <w:link w:val="HeaderChar"/>
    <w:uiPriority w:val="99"/>
    <w:unhideWhenUsed/>
    <w:rsid w:val="00446AE5"/>
    <w:pPr>
      <w:tabs>
        <w:tab w:val="center" w:pos="4320"/>
        <w:tab w:val="right" w:pos="8640"/>
      </w:tabs>
    </w:pPr>
  </w:style>
  <w:style w:type="character" w:customStyle="1" w:styleId="HeaderChar">
    <w:name w:val="Header Char"/>
    <w:basedOn w:val="DefaultParagraphFont"/>
    <w:link w:val="Header"/>
    <w:uiPriority w:val="99"/>
    <w:rsid w:val="00446AE5"/>
  </w:style>
  <w:style w:type="paragraph" w:styleId="Footer">
    <w:name w:val="footer"/>
    <w:basedOn w:val="Normal"/>
    <w:link w:val="FooterChar"/>
    <w:uiPriority w:val="99"/>
    <w:unhideWhenUsed/>
    <w:rsid w:val="00446AE5"/>
    <w:pPr>
      <w:tabs>
        <w:tab w:val="center" w:pos="4320"/>
        <w:tab w:val="right" w:pos="8640"/>
      </w:tabs>
    </w:pPr>
  </w:style>
  <w:style w:type="character" w:customStyle="1" w:styleId="FooterChar">
    <w:name w:val="Footer Char"/>
    <w:basedOn w:val="DefaultParagraphFont"/>
    <w:link w:val="Footer"/>
    <w:uiPriority w:val="99"/>
    <w:rsid w:val="00446AE5"/>
  </w:style>
  <w:style w:type="table" w:styleId="TableGrid">
    <w:name w:val="Table Grid"/>
    <w:basedOn w:val="TableNormal"/>
    <w:uiPriority w:val="39"/>
    <w:rsid w:val="00446AE5"/>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9E774F"/>
  </w:style>
  <w:style w:type="paragraph" w:styleId="Caption">
    <w:name w:val="caption"/>
    <w:basedOn w:val="-LIFE-IPCEI"/>
    <w:next w:val="Normal"/>
    <w:uiPriority w:val="35"/>
    <w:unhideWhenUsed/>
    <w:qFormat/>
    <w:rsid w:val="00A835DA"/>
    <w:pPr>
      <w:spacing w:after="200"/>
    </w:pPr>
    <w:rPr>
      <w:bCs/>
      <w:i/>
      <w:sz w:val="20"/>
      <w:szCs w:val="18"/>
      <w:lang w:val="en-GB"/>
    </w:rPr>
  </w:style>
  <w:style w:type="paragraph" w:customStyle="1" w:styleId="1-LIFE-IPCEI-1">
    <w:name w:val="1-LIFE-IP CEI-Επικεφαλίδα 1"/>
    <w:basedOn w:val="Heading1"/>
    <w:qFormat/>
    <w:rsid w:val="001F6572"/>
    <w:pPr>
      <w:numPr>
        <w:numId w:val="1"/>
      </w:numPr>
      <w:spacing w:after="120"/>
      <w:ind w:left="703"/>
      <w:jc w:val="both"/>
    </w:pPr>
    <w:rPr>
      <w:rFonts w:ascii="Times New Roman" w:hAnsi="Times New Roman"/>
      <w:color w:val="auto"/>
    </w:rPr>
  </w:style>
  <w:style w:type="paragraph" w:customStyle="1" w:styleId="2-LIFE-IPCEI-2">
    <w:name w:val="2-LIFE-IP CEI-Επικεφαλίδα 2"/>
    <w:basedOn w:val="Heading2"/>
    <w:qFormat/>
    <w:rsid w:val="00782D1A"/>
    <w:pPr>
      <w:tabs>
        <w:tab w:val="num" w:pos="720"/>
      </w:tabs>
      <w:spacing w:before="240" w:after="120"/>
      <w:ind w:left="720"/>
    </w:pPr>
    <w:rPr>
      <w:rFonts w:ascii="Times New Roman" w:hAnsi="Times New Roman"/>
      <w:color w:val="auto"/>
      <w:sz w:val="28"/>
    </w:rPr>
  </w:style>
  <w:style w:type="character" w:customStyle="1" w:styleId="Heading1Char">
    <w:name w:val="Heading 1 Char"/>
    <w:basedOn w:val="DefaultParagraphFont"/>
    <w:link w:val="Heading1"/>
    <w:uiPriority w:val="9"/>
    <w:rsid w:val="004E6BBD"/>
    <w:rPr>
      <w:rFonts w:asciiTheme="majorHAnsi" w:eastAsiaTheme="majorEastAsia" w:hAnsiTheme="majorHAnsi" w:cstheme="majorBidi"/>
      <w:color w:val="365F91" w:themeColor="accent1" w:themeShade="BF"/>
      <w:sz w:val="32"/>
      <w:szCs w:val="32"/>
    </w:rPr>
  </w:style>
  <w:style w:type="paragraph" w:customStyle="1" w:styleId="3-LIFE-IPCEI-3">
    <w:name w:val="3 -LIFE-IP CEI-Επικεφαλίδα 3"/>
    <w:basedOn w:val="Heading3"/>
    <w:qFormat/>
    <w:rsid w:val="0035730E"/>
    <w:pPr>
      <w:tabs>
        <w:tab w:val="num" w:pos="720"/>
      </w:tabs>
      <w:spacing w:before="120" w:after="60"/>
    </w:pPr>
    <w:rPr>
      <w:rFonts w:ascii="Times New Roman" w:hAnsi="Times New Roman"/>
      <w:color w:val="auto"/>
      <w:szCs w:val="22"/>
    </w:rPr>
  </w:style>
  <w:style w:type="character" w:customStyle="1" w:styleId="Heading2Char">
    <w:name w:val="Heading 2 Char"/>
    <w:basedOn w:val="DefaultParagraphFont"/>
    <w:link w:val="Heading2"/>
    <w:uiPriority w:val="9"/>
    <w:semiHidden/>
    <w:rsid w:val="004E6BBD"/>
    <w:rPr>
      <w:rFonts w:asciiTheme="majorHAnsi" w:eastAsiaTheme="majorEastAsia" w:hAnsiTheme="majorHAnsi" w:cstheme="majorBidi"/>
      <w:color w:val="365F91" w:themeColor="accent1" w:themeShade="BF"/>
      <w:sz w:val="26"/>
      <w:szCs w:val="26"/>
    </w:rPr>
  </w:style>
  <w:style w:type="paragraph" w:customStyle="1" w:styleId="-LIFE-IPCEI0">
    <w:name w:val="Κεφαλίδα -LIFE-IP CEI"/>
    <w:basedOn w:val="Header"/>
    <w:qFormat/>
    <w:rsid w:val="003E2D0C"/>
    <w:pPr>
      <w:tabs>
        <w:tab w:val="clear" w:pos="8640"/>
        <w:tab w:val="right" w:pos="9990"/>
      </w:tabs>
    </w:pPr>
    <w:rPr>
      <w:rFonts w:ascii="Times New Roman" w:hAnsi="Times New Roman"/>
      <w:b/>
      <w:u w:val="single"/>
    </w:rPr>
  </w:style>
  <w:style w:type="character" w:customStyle="1" w:styleId="Heading3Char">
    <w:name w:val="Heading 3 Char"/>
    <w:basedOn w:val="DefaultParagraphFont"/>
    <w:link w:val="Heading3"/>
    <w:uiPriority w:val="9"/>
    <w:rsid w:val="004E6BBD"/>
    <w:rPr>
      <w:rFonts w:asciiTheme="majorHAnsi" w:eastAsiaTheme="majorEastAsia" w:hAnsiTheme="majorHAnsi" w:cstheme="majorBidi"/>
      <w:color w:val="243F60" w:themeColor="accent1" w:themeShade="7F"/>
    </w:rPr>
  </w:style>
  <w:style w:type="paragraph" w:customStyle="1" w:styleId="-LIFE-IPCEI">
    <w:name w:val="Βασικό -LIFE-IP CEI"/>
    <w:basedOn w:val="Normal"/>
    <w:link w:val="-LIFE-IPCEIChar"/>
    <w:qFormat/>
    <w:rsid w:val="00754550"/>
    <w:pPr>
      <w:jc w:val="both"/>
    </w:pPr>
    <w:rPr>
      <w:rFonts w:ascii="Times New Roman" w:hAnsi="Times New Roman"/>
      <w:szCs w:val="22"/>
    </w:rPr>
  </w:style>
  <w:style w:type="table" w:customStyle="1" w:styleId="-LIFE-IPAdaptInGR">
    <w:name w:val="Πίνακας -LIFE-IP AdaptInGR"/>
    <w:basedOn w:val="TableNormal"/>
    <w:uiPriority w:val="99"/>
    <w:rsid w:val="00E33BDF"/>
    <w:tblPr>
      <w:tblBorders>
        <w:left w:val="single" w:sz="4" w:space="0" w:color="auto"/>
        <w:bottom w:val="single" w:sz="4" w:space="0" w:color="auto"/>
        <w:right w:val="single" w:sz="4" w:space="0" w:color="auto"/>
        <w:insideH w:val="single" w:sz="4" w:space="0" w:color="auto"/>
      </w:tblBorders>
    </w:tblPr>
  </w:style>
  <w:style w:type="paragraph" w:customStyle="1" w:styleId="-LIFE-IPAdaptInGR0">
    <w:name w:val="Λεζάντα- LIFE-IP AdaptInGR"/>
    <w:basedOn w:val="Caption"/>
    <w:autoRedefine/>
    <w:rsid w:val="00E33BDF"/>
    <w:pPr>
      <w:keepNext/>
    </w:pPr>
    <w:rPr>
      <w:b/>
      <w:bCs w:val="0"/>
      <w:i w:val="0"/>
      <w:szCs w:val="20"/>
    </w:rPr>
  </w:style>
  <w:style w:type="paragraph" w:customStyle="1" w:styleId="1">
    <w:name w:val="Στυλ1"/>
    <w:basedOn w:val="-LIFE-IPAdaptInGR0"/>
    <w:next w:val="-LIFE-IPCEI"/>
    <w:qFormat/>
    <w:rsid w:val="00DE6242"/>
  </w:style>
  <w:style w:type="paragraph" w:styleId="TOCHeading">
    <w:name w:val="TOC Heading"/>
    <w:basedOn w:val="Heading1"/>
    <w:next w:val="Normal"/>
    <w:uiPriority w:val="39"/>
    <w:unhideWhenUsed/>
    <w:qFormat/>
    <w:rsid w:val="00EF7E2A"/>
    <w:pPr>
      <w:spacing w:line="259" w:lineRule="auto"/>
      <w:outlineLvl w:val="9"/>
    </w:pPr>
  </w:style>
  <w:style w:type="paragraph" w:styleId="TOC1">
    <w:name w:val="toc 1"/>
    <w:basedOn w:val="Normal"/>
    <w:next w:val="Normal"/>
    <w:autoRedefine/>
    <w:uiPriority w:val="39"/>
    <w:unhideWhenUsed/>
    <w:rsid w:val="00164B19"/>
    <w:pPr>
      <w:tabs>
        <w:tab w:val="left" w:pos="284"/>
        <w:tab w:val="right" w:pos="9990"/>
      </w:tabs>
      <w:spacing w:after="100"/>
    </w:pPr>
  </w:style>
  <w:style w:type="paragraph" w:styleId="TOC2">
    <w:name w:val="toc 2"/>
    <w:basedOn w:val="Normal"/>
    <w:next w:val="Normal"/>
    <w:autoRedefine/>
    <w:uiPriority w:val="39"/>
    <w:unhideWhenUsed/>
    <w:rsid w:val="00E76F5B"/>
    <w:pPr>
      <w:tabs>
        <w:tab w:val="left" w:pos="1134"/>
        <w:tab w:val="right" w:leader="dot" w:pos="9990"/>
      </w:tabs>
      <w:spacing w:after="100"/>
      <w:ind w:left="709"/>
    </w:pPr>
    <w:rPr>
      <w:rFonts w:ascii="Averta" w:hAnsi="Averta"/>
      <w:b/>
      <w:noProof/>
    </w:rPr>
  </w:style>
  <w:style w:type="paragraph" w:styleId="TOC3">
    <w:name w:val="toc 3"/>
    <w:basedOn w:val="Normal"/>
    <w:next w:val="Normal"/>
    <w:autoRedefine/>
    <w:uiPriority w:val="39"/>
    <w:unhideWhenUsed/>
    <w:rsid w:val="00EF7E2A"/>
    <w:pPr>
      <w:spacing w:after="100"/>
      <w:ind w:left="480"/>
    </w:pPr>
  </w:style>
  <w:style w:type="character" w:styleId="Hyperlink">
    <w:name w:val="Hyperlink"/>
    <w:basedOn w:val="DefaultParagraphFont"/>
    <w:uiPriority w:val="99"/>
    <w:unhideWhenUsed/>
    <w:rsid w:val="00EF7E2A"/>
    <w:rPr>
      <w:color w:val="0000FF" w:themeColor="hyperlink"/>
      <w:u w:val="single"/>
    </w:rPr>
  </w:style>
  <w:style w:type="paragraph" w:styleId="NormalWeb">
    <w:name w:val="Normal (Web)"/>
    <w:basedOn w:val="Normal"/>
    <w:uiPriority w:val="99"/>
    <w:unhideWhenUsed/>
    <w:rsid w:val="009A2B0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40AC"/>
    <w:pPr>
      <w:ind w:left="720"/>
      <w:contextualSpacing/>
    </w:pPr>
  </w:style>
  <w:style w:type="paragraph" w:styleId="TableofFigures">
    <w:name w:val="table of figures"/>
    <w:basedOn w:val="Normal"/>
    <w:next w:val="Normal"/>
    <w:uiPriority w:val="99"/>
    <w:unhideWhenUsed/>
    <w:rsid w:val="0092770A"/>
  </w:style>
  <w:style w:type="paragraph" w:customStyle="1" w:styleId="2">
    <w:name w:val="Στυλ2"/>
    <w:basedOn w:val="-LIFE-IPCEI"/>
    <w:link w:val="2Char"/>
    <w:rsid w:val="00FD7F98"/>
    <w:rPr>
      <w:b/>
      <w:noProof/>
    </w:rPr>
  </w:style>
  <w:style w:type="table" w:customStyle="1" w:styleId="21">
    <w:name w:val="Απλός πίνακας 21"/>
    <w:basedOn w:val="TableNormal"/>
    <w:uiPriority w:val="42"/>
    <w:rsid w:val="00C7617F"/>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FE-IPCEIChar">
    <w:name w:val="Βασικό -LIFE-IP CEI Char"/>
    <w:basedOn w:val="DefaultParagraphFont"/>
    <w:link w:val="-LIFE-IPCEI"/>
    <w:rsid w:val="00754550"/>
    <w:rPr>
      <w:rFonts w:ascii="Times New Roman" w:hAnsi="Times New Roman"/>
      <w:szCs w:val="22"/>
    </w:rPr>
  </w:style>
  <w:style w:type="character" w:customStyle="1" w:styleId="2Char">
    <w:name w:val="Στυλ2 Char"/>
    <w:basedOn w:val="-LIFE-IPCEIChar"/>
    <w:link w:val="2"/>
    <w:rsid w:val="00FD7F98"/>
    <w:rPr>
      <w:rFonts w:ascii="Averta" w:hAnsi="Averta"/>
      <w:b/>
      <w:noProof/>
      <w:sz w:val="22"/>
      <w:szCs w:val="22"/>
      <w:lang w:val="el-GR"/>
    </w:rPr>
  </w:style>
  <w:style w:type="paragraph" w:styleId="TOC4">
    <w:name w:val="toc 4"/>
    <w:basedOn w:val="Normal"/>
    <w:next w:val="Normal"/>
    <w:autoRedefine/>
    <w:uiPriority w:val="39"/>
    <w:unhideWhenUsed/>
    <w:rsid w:val="00381D0A"/>
    <w:pPr>
      <w:spacing w:after="100" w:line="259" w:lineRule="auto"/>
      <w:ind w:left="660"/>
    </w:pPr>
    <w:rPr>
      <w:sz w:val="22"/>
      <w:szCs w:val="22"/>
    </w:rPr>
  </w:style>
  <w:style w:type="paragraph" w:styleId="TOC5">
    <w:name w:val="toc 5"/>
    <w:basedOn w:val="Normal"/>
    <w:next w:val="Normal"/>
    <w:autoRedefine/>
    <w:uiPriority w:val="39"/>
    <w:unhideWhenUsed/>
    <w:rsid w:val="00381D0A"/>
    <w:pPr>
      <w:spacing w:after="100" w:line="259" w:lineRule="auto"/>
      <w:ind w:left="880"/>
    </w:pPr>
    <w:rPr>
      <w:sz w:val="22"/>
      <w:szCs w:val="22"/>
    </w:rPr>
  </w:style>
  <w:style w:type="paragraph" w:styleId="TOC6">
    <w:name w:val="toc 6"/>
    <w:basedOn w:val="Normal"/>
    <w:next w:val="Normal"/>
    <w:autoRedefine/>
    <w:uiPriority w:val="39"/>
    <w:unhideWhenUsed/>
    <w:rsid w:val="00381D0A"/>
    <w:pPr>
      <w:spacing w:after="100" w:line="259" w:lineRule="auto"/>
      <w:ind w:left="1100"/>
    </w:pPr>
    <w:rPr>
      <w:sz w:val="22"/>
      <w:szCs w:val="22"/>
    </w:rPr>
  </w:style>
  <w:style w:type="paragraph" w:styleId="TOC7">
    <w:name w:val="toc 7"/>
    <w:basedOn w:val="Normal"/>
    <w:next w:val="Normal"/>
    <w:autoRedefine/>
    <w:uiPriority w:val="39"/>
    <w:unhideWhenUsed/>
    <w:rsid w:val="00381D0A"/>
    <w:pPr>
      <w:spacing w:after="100" w:line="259" w:lineRule="auto"/>
      <w:ind w:left="1320"/>
    </w:pPr>
    <w:rPr>
      <w:sz w:val="22"/>
      <w:szCs w:val="22"/>
    </w:rPr>
  </w:style>
  <w:style w:type="paragraph" w:styleId="TOC8">
    <w:name w:val="toc 8"/>
    <w:basedOn w:val="Normal"/>
    <w:next w:val="Normal"/>
    <w:autoRedefine/>
    <w:uiPriority w:val="39"/>
    <w:unhideWhenUsed/>
    <w:rsid w:val="00381D0A"/>
    <w:pPr>
      <w:spacing w:after="100" w:line="259" w:lineRule="auto"/>
      <w:ind w:left="1540"/>
    </w:pPr>
    <w:rPr>
      <w:sz w:val="22"/>
      <w:szCs w:val="22"/>
    </w:rPr>
  </w:style>
  <w:style w:type="paragraph" w:styleId="TOC9">
    <w:name w:val="toc 9"/>
    <w:basedOn w:val="Normal"/>
    <w:next w:val="Normal"/>
    <w:autoRedefine/>
    <w:uiPriority w:val="39"/>
    <w:unhideWhenUsed/>
    <w:rsid w:val="00381D0A"/>
    <w:pPr>
      <w:spacing w:after="100" w:line="259" w:lineRule="auto"/>
      <w:ind w:left="1760"/>
    </w:pPr>
    <w:rPr>
      <w:sz w:val="22"/>
      <w:szCs w:val="22"/>
    </w:rPr>
  </w:style>
  <w:style w:type="character" w:styleId="CommentReference">
    <w:name w:val="annotation reference"/>
    <w:basedOn w:val="DefaultParagraphFont"/>
    <w:uiPriority w:val="99"/>
    <w:unhideWhenUsed/>
    <w:rsid w:val="00252A20"/>
    <w:rPr>
      <w:sz w:val="16"/>
      <w:szCs w:val="16"/>
    </w:rPr>
  </w:style>
  <w:style w:type="paragraph" w:styleId="CommentText">
    <w:name w:val="annotation text"/>
    <w:basedOn w:val="Normal"/>
    <w:link w:val="CommentTextChar"/>
    <w:uiPriority w:val="99"/>
    <w:unhideWhenUsed/>
    <w:rsid w:val="00252A20"/>
    <w:rPr>
      <w:sz w:val="20"/>
      <w:szCs w:val="20"/>
    </w:rPr>
  </w:style>
  <w:style w:type="character" w:customStyle="1" w:styleId="CommentTextChar">
    <w:name w:val="Comment Text Char"/>
    <w:basedOn w:val="DefaultParagraphFont"/>
    <w:link w:val="CommentText"/>
    <w:uiPriority w:val="99"/>
    <w:rsid w:val="00252A20"/>
    <w:rPr>
      <w:sz w:val="20"/>
      <w:szCs w:val="20"/>
    </w:rPr>
  </w:style>
  <w:style w:type="paragraph" w:styleId="CommentSubject">
    <w:name w:val="annotation subject"/>
    <w:basedOn w:val="CommentText"/>
    <w:next w:val="CommentText"/>
    <w:link w:val="CommentSubjectChar"/>
    <w:uiPriority w:val="99"/>
    <w:semiHidden/>
    <w:unhideWhenUsed/>
    <w:rsid w:val="00252A20"/>
    <w:rPr>
      <w:b/>
      <w:bCs/>
    </w:rPr>
  </w:style>
  <w:style w:type="character" w:customStyle="1" w:styleId="CommentSubjectChar">
    <w:name w:val="Comment Subject Char"/>
    <w:basedOn w:val="CommentTextChar"/>
    <w:link w:val="CommentSubject"/>
    <w:uiPriority w:val="99"/>
    <w:semiHidden/>
    <w:rsid w:val="00252A20"/>
    <w:rPr>
      <w:b/>
      <w:bCs/>
      <w:sz w:val="20"/>
      <w:szCs w:val="20"/>
    </w:rPr>
  </w:style>
  <w:style w:type="paragraph" w:styleId="Revision">
    <w:name w:val="Revision"/>
    <w:hidden/>
    <w:uiPriority w:val="99"/>
    <w:semiHidden/>
    <w:rsid w:val="00252A20"/>
  </w:style>
  <w:style w:type="character" w:styleId="FollowedHyperlink">
    <w:name w:val="FollowedHyperlink"/>
    <w:basedOn w:val="DefaultParagraphFont"/>
    <w:uiPriority w:val="99"/>
    <w:semiHidden/>
    <w:unhideWhenUsed/>
    <w:rsid w:val="00842E97"/>
    <w:rPr>
      <w:color w:val="800080" w:themeColor="followedHyperlink"/>
      <w:u w:val="single"/>
    </w:rPr>
  </w:style>
  <w:style w:type="paragraph" w:styleId="FootnoteText">
    <w:name w:val="footnote text"/>
    <w:basedOn w:val="Normal"/>
    <w:link w:val="FootnoteTextChar"/>
    <w:uiPriority w:val="99"/>
    <w:semiHidden/>
    <w:unhideWhenUsed/>
    <w:rsid w:val="003B1282"/>
    <w:rPr>
      <w:sz w:val="20"/>
      <w:szCs w:val="20"/>
    </w:rPr>
  </w:style>
  <w:style w:type="character" w:customStyle="1" w:styleId="FootnoteTextChar">
    <w:name w:val="Footnote Text Char"/>
    <w:basedOn w:val="DefaultParagraphFont"/>
    <w:link w:val="FootnoteText"/>
    <w:uiPriority w:val="99"/>
    <w:semiHidden/>
    <w:rsid w:val="003B1282"/>
    <w:rPr>
      <w:sz w:val="20"/>
      <w:szCs w:val="20"/>
    </w:rPr>
  </w:style>
  <w:style w:type="character" w:styleId="FootnoteReference">
    <w:name w:val="footnote reference"/>
    <w:basedOn w:val="DefaultParagraphFont"/>
    <w:uiPriority w:val="99"/>
    <w:semiHidden/>
    <w:unhideWhenUsed/>
    <w:rsid w:val="003B1282"/>
    <w:rPr>
      <w:vertAlign w:val="superscript"/>
    </w:rPr>
  </w:style>
  <w:style w:type="paragraph" w:customStyle="1" w:styleId="Projectdata">
    <w:name w:val="Project data"/>
    <w:basedOn w:val="Normal"/>
    <w:rsid w:val="00D86BAB"/>
    <w:pPr>
      <w:spacing w:before="60" w:after="60"/>
    </w:pPr>
    <w:rPr>
      <w:rFonts w:ascii="Univers" w:eastAsia="Times New Roman" w:hAnsi="Univers" w:cs="Times New Roman"/>
      <w:sz w:val="20"/>
      <w:szCs w:val="20"/>
      <w:lang w:val="en-GB" w:eastAsia="fi-FI"/>
    </w:rPr>
  </w:style>
  <w:style w:type="paragraph" w:customStyle="1" w:styleId="Projectdatasubjects">
    <w:name w:val="Project data subjects"/>
    <w:basedOn w:val="Normal"/>
    <w:rsid w:val="00D86BAB"/>
    <w:pPr>
      <w:spacing w:before="40" w:after="40"/>
    </w:pPr>
    <w:rPr>
      <w:rFonts w:ascii="Univers" w:eastAsia="Times New Roman" w:hAnsi="Univers" w:cs="Times New Roman"/>
      <w:b/>
      <w:sz w:val="20"/>
      <w:szCs w:val="20"/>
      <w:lang w:val="en-GB" w:eastAsia="fi-FI"/>
    </w:rPr>
  </w:style>
  <w:style w:type="paragraph" w:customStyle="1" w:styleId="Titleitems">
    <w:name w:val="Title items"/>
    <w:basedOn w:val="Normal"/>
    <w:rsid w:val="00D86BAB"/>
    <w:pPr>
      <w:spacing w:before="240"/>
      <w:jc w:val="center"/>
    </w:pPr>
    <w:rPr>
      <w:rFonts w:ascii="Univers" w:eastAsia="Times New Roman" w:hAnsi="Univers" w:cs="Times New Roman"/>
      <w:szCs w:val="20"/>
      <w:lang w:val="en-GB" w:eastAsia="fi-FI"/>
    </w:rPr>
  </w:style>
  <w:style w:type="paragraph" w:customStyle="1" w:styleId="Itemtitle">
    <w:name w:val="Item title"/>
    <w:basedOn w:val="Normal"/>
    <w:rsid w:val="00D86BAB"/>
    <w:pPr>
      <w:jc w:val="center"/>
    </w:pPr>
    <w:rPr>
      <w:rFonts w:ascii="Univers" w:eastAsia="Times New Roman" w:hAnsi="Univers" w:cs="Times New Roman"/>
      <w:b/>
      <w:sz w:val="32"/>
      <w:szCs w:val="20"/>
      <w:lang w:val="en-GB" w:eastAsia="fi-FI"/>
    </w:rPr>
  </w:style>
  <w:style w:type="paragraph" w:customStyle="1" w:styleId="Typeofreport">
    <w:name w:val="Type of report"/>
    <w:basedOn w:val="Normal"/>
    <w:rsid w:val="00D86BAB"/>
    <w:pPr>
      <w:spacing w:before="360" w:after="360"/>
      <w:jc w:val="center"/>
    </w:pPr>
    <w:rPr>
      <w:rFonts w:ascii="Univers" w:eastAsia="Times New Roman" w:hAnsi="Univers" w:cs="Times New Roman"/>
      <w:b/>
      <w:sz w:val="32"/>
      <w:szCs w:val="20"/>
      <w:lang w:val="en-GB" w:eastAsia="fi-FI"/>
    </w:rPr>
  </w:style>
  <w:style w:type="paragraph" w:customStyle="1" w:styleId="Nameofproject">
    <w:name w:val="Name of project"/>
    <w:basedOn w:val="Itemtitle"/>
    <w:rsid w:val="00D86BAB"/>
    <w:pPr>
      <w:spacing w:after="720"/>
    </w:pPr>
  </w:style>
  <w:style w:type="table" w:styleId="GridTable6ColourfulAccent5">
    <w:name w:val="Grid Table 6 Colorful Accent 5"/>
    <w:basedOn w:val="TableNormal"/>
    <w:uiPriority w:val="51"/>
    <w:rsid w:val="004B1D7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BF5B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0">
    <w:name w:val="Πλέγμα πίνακα1"/>
    <w:basedOn w:val="TableNormal"/>
    <w:next w:val="TableGrid"/>
    <w:uiPriority w:val="1"/>
    <w:rsid w:val="003E7D1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3E7D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LIFE-IPCEIGREECE">
    <w:name w:val="Βασικό 1 -LIFE-IP CEI GREECE"/>
    <w:basedOn w:val="Normal"/>
    <w:link w:val="1-LIFE-IPCEIGREECEChar"/>
    <w:qFormat/>
    <w:rsid w:val="003E2D0C"/>
    <w:pPr>
      <w:jc w:val="both"/>
    </w:pPr>
    <w:rPr>
      <w:rFonts w:ascii="Times New Roman" w:hAnsi="Times New Roman"/>
      <w:sz w:val="20"/>
      <w:szCs w:val="22"/>
    </w:rPr>
  </w:style>
  <w:style w:type="character" w:customStyle="1" w:styleId="1-LIFE-IPCEIGREECEChar">
    <w:name w:val="Βασικό 1 -LIFE-IP CEI GREECE Char"/>
    <w:basedOn w:val="DefaultParagraphFont"/>
    <w:link w:val="1-LIFE-IPCEIGREECE"/>
    <w:rsid w:val="003E2D0C"/>
    <w:rPr>
      <w:rFonts w:ascii="Times New Roman" w:hAnsi="Times New Roman"/>
      <w:sz w:val="20"/>
      <w:szCs w:val="22"/>
      <w:lang w:val="el-GR"/>
    </w:rPr>
  </w:style>
  <w:style w:type="table" w:customStyle="1" w:styleId="TableGrid1">
    <w:name w:val="Table Grid1"/>
    <w:basedOn w:val="TableNormal"/>
    <w:next w:val="TableGrid"/>
    <w:uiPriority w:val="39"/>
    <w:rsid w:val="0019130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FE-IPAdaptInGR1">
    <w:name w:val="Πίνακας -LIFE-IP AdaptInGR1"/>
    <w:basedOn w:val="TableNormal"/>
    <w:uiPriority w:val="99"/>
    <w:rsid w:val="000B45E3"/>
    <w:tblPr>
      <w:tblBorders>
        <w:left w:val="single" w:sz="4" w:space="0" w:color="auto"/>
        <w:bottom w:val="single" w:sz="4" w:space="0" w:color="auto"/>
        <w:right w:val="single" w:sz="4" w:space="0" w:color="auto"/>
        <w:insideH w:val="single" w:sz="4" w:space="0" w:color="auto"/>
      </w:tblBorders>
    </w:tblPr>
  </w:style>
  <w:style w:type="paragraph" w:customStyle="1" w:styleId="Default">
    <w:name w:val="Default"/>
    <w:rsid w:val="00A676E0"/>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8F7673"/>
    <w:pPr>
      <w:widowControl w:val="0"/>
    </w:pPr>
    <w:rPr>
      <w:rFonts w:eastAsiaTheme="minorHAnsi"/>
      <w:sz w:val="22"/>
      <w:szCs w:val="22"/>
    </w:rPr>
  </w:style>
  <w:style w:type="character" w:customStyle="1" w:styleId="11">
    <w:name w:val="Ανεπίλυτη αναφορά1"/>
    <w:basedOn w:val="DefaultParagraphFont"/>
    <w:uiPriority w:val="99"/>
    <w:semiHidden/>
    <w:unhideWhenUsed/>
    <w:rsid w:val="00582B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rPr>
      <w:color w:val="31849B"/>
      <w:sz w:val="22"/>
      <w:szCs w:val="22"/>
    </w:rPr>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5404EA"/>
    <w:rPr>
      <w:color w:val="605E5C"/>
      <w:shd w:val="clear" w:color="auto" w:fill="E1DFDD"/>
    </w:rPr>
  </w:style>
  <w:style w:type="paragraph" w:styleId="BodyText">
    <w:name w:val="Body Text"/>
    <w:basedOn w:val="Normal"/>
    <w:link w:val="BodyTextChar"/>
    <w:uiPriority w:val="1"/>
    <w:qFormat/>
    <w:rsid w:val="005C4392"/>
    <w:pPr>
      <w:widowControl w:val="0"/>
      <w:spacing w:before="119"/>
      <w:ind w:left="340"/>
    </w:pPr>
    <w:rPr>
      <w:rFonts w:ascii="Verdana" w:eastAsia="Verdana" w:hAnsi="Verdana" w:cstheme="minorBidi"/>
      <w:sz w:val="20"/>
      <w:szCs w:val="20"/>
      <w:lang w:val="en-US" w:eastAsia="en-US" w:bidi="ar-SA"/>
    </w:rPr>
  </w:style>
  <w:style w:type="character" w:customStyle="1" w:styleId="BodyTextChar">
    <w:name w:val="Body Text Char"/>
    <w:basedOn w:val="DefaultParagraphFont"/>
    <w:link w:val="BodyText"/>
    <w:uiPriority w:val="1"/>
    <w:rsid w:val="005C4392"/>
    <w:rPr>
      <w:rFonts w:ascii="Verdana" w:eastAsia="Verdana" w:hAnsi="Verdana" w:cstheme="minorBidi"/>
      <w:sz w:val="20"/>
      <w:szCs w:val="20"/>
      <w:lang w:val="en-US" w:eastAsia="en-US" w:bidi="ar-SA"/>
    </w:rPr>
  </w:style>
  <w:style w:type="character" w:styleId="Strong">
    <w:name w:val="Strong"/>
    <w:basedOn w:val="DefaultParagraphFont"/>
    <w:uiPriority w:val="22"/>
    <w:qFormat/>
    <w:rsid w:val="003E2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8685">
      <w:bodyDiv w:val="1"/>
      <w:marLeft w:val="0"/>
      <w:marRight w:val="0"/>
      <w:marTop w:val="0"/>
      <w:marBottom w:val="0"/>
      <w:divBdr>
        <w:top w:val="none" w:sz="0" w:space="0" w:color="auto"/>
        <w:left w:val="none" w:sz="0" w:space="0" w:color="auto"/>
        <w:bottom w:val="none" w:sz="0" w:space="0" w:color="auto"/>
        <w:right w:val="none" w:sz="0" w:space="0" w:color="auto"/>
      </w:divBdr>
    </w:div>
    <w:div w:id="1348412832">
      <w:bodyDiv w:val="1"/>
      <w:marLeft w:val="0"/>
      <w:marRight w:val="0"/>
      <w:marTop w:val="0"/>
      <w:marBottom w:val="0"/>
      <w:divBdr>
        <w:top w:val="none" w:sz="0" w:space="0" w:color="auto"/>
        <w:left w:val="none" w:sz="0" w:space="0" w:color="auto"/>
        <w:bottom w:val="none" w:sz="0" w:space="0" w:color="auto"/>
        <w:right w:val="none" w:sz="0" w:space="0" w:color="auto"/>
      </w:divBdr>
    </w:div>
    <w:div w:id="201480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voria.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eenagenda.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ulargreece.gr/el/2o-synedrio-ergou-life-ip-cei-greece-thessaloniki/"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Oq7IdwNoeOBJ84U9OEV/ai8dw==">AMUW2mXdEIjqpra4Zp4d/vRJ2tgcf5y9GNs5otph/CCmvNZuyLLnm8K5uIHT95BY5I0CvO0uOxTEEuMzUsF7/kw4eLRP5bWjQXU9L6t+XQ6FHIqWpiLzbt3HU9U7RlyZVuxff7htLW5Z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690</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imac2</dc:creator>
  <cp:lastModifiedBy>EROFILI POLITOPOULOU</cp:lastModifiedBy>
  <cp:revision>12</cp:revision>
  <cp:lastPrinted>2023-11-06T12:25:00Z</cp:lastPrinted>
  <dcterms:created xsi:type="dcterms:W3CDTF">2023-11-06T09:38:00Z</dcterms:created>
  <dcterms:modified xsi:type="dcterms:W3CDTF">2023-11-06T12:44:00Z</dcterms:modified>
</cp:coreProperties>
</file>